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83326" w14:textId="45D996A5" w:rsidR="00784876" w:rsidRPr="00784876" w:rsidRDefault="00784876" w:rsidP="00784876">
      <w:pPr>
        <w:widowControl/>
        <w:spacing w:after="0" w:line="240" w:lineRule="auto"/>
        <w:ind w:right="-289"/>
        <w:jc w:val="right"/>
        <w:rPr>
          <w:rFonts w:ascii="Times New Roman" w:eastAsia="Times New Roman" w:hAnsi="Times New Roman"/>
          <w:bCs/>
          <w:sz w:val="24"/>
          <w:szCs w:val="24"/>
          <w:lang w:val="lv-LV" w:eastAsia="lv-LV"/>
        </w:rPr>
      </w:pPr>
      <w:r w:rsidRPr="00784876">
        <w:rPr>
          <w:rFonts w:ascii="Times New Roman" w:eastAsia="Times New Roman" w:hAnsi="Times New Roman"/>
          <w:bCs/>
          <w:sz w:val="24"/>
          <w:szCs w:val="24"/>
          <w:lang w:val="lv-LV" w:eastAsia="lv-LV"/>
        </w:rPr>
        <w:t xml:space="preserve">Pielikums </w:t>
      </w:r>
    </w:p>
    <w:p w14:paraId="4775239D" w14:textId="5D574A2D" w:rsidR="00784876" w:rsidRPr="00784876" w:rsidRDefault="00784876" w:rsidP="00784876">
      <w:pPr>
        <w:widowControl/>
        <w:spacing w:after="0" w:line="240" w:lineRule="auto"/>
        <w:ind w:right="-289"/>
        <w:jc w:val="right"/>
        <w:rPr>
          <w:rFonts w:ascii="Times New Roman" w:eastAsia="Times New Roman" w:hAnsi="Times New Roman"/>
          <w:bCs/>
          <w:sz w:val="24"/>
          <w:szCs w:val="24"/>
          <w:lang w:val="lv-LV" w:eastAsia="lv-LV"/>
        </w:rPr>
      </w:pPr>
      <w:r w:rsidRPr="00A65346">
        <w:rPr>
          <w:rFonts w:ascii="Times New Roman" w:eastAsia="Times New Roman" w:hAnsi="Times New Roman"/>
          <w:bCs/>
          <w:sz w:val="24"/>
          <w:szCs w:val="24"/>
          <w:lang w:val="lv-LV" w:eastAsia="lv-LV"/>
        </w:rPr>
        <w:t xml:space="preserve">ZPRAP </w:t>
      </w:r>
      <w:r w:rsidR="007E1682" w:rsidRPr="00A65346">
        <w:rPr>
          <w:rFonts w:ascii="Times New Roman" w:eastAsia="Times New Roman" w:hAnsi="Times New Roman"/>
          <w:bCs/>
          <w:sz w:val="24"/>
          <w:szCs w:val="24"/>
          <w:lang w:val="lv-LV" w:eastAsia="lv-LV"/>
        </w:rPr>
        <w:t>16</w:t>
      </w:r>
      <w:r w:rsidRPr="00A65346">
        <w:rPr>
          <w:rFonts w:ascii="Times New Roman" w:eastAsia="Times New Roman" w:hAnsi="Times New Roman"/>
          <w:bCs/>
          <w:sz w:val="24"/>
          <w:szCs w:val="24"/>
          <w:lang w:val="lv-LV" w:eastAsia="lv-LV"/>
        </w:rPr>
        <w:t>.</w:t>
      </w:r>
      <w:r w:rsidR="007E1682" w:rsidRPr="00A65346">
        <w:rPr>
          <w:rFonts w:ascii="Times New Roman" w:eastAsia="Times New Roman" w:hAnsi="Times New Roman"/>
          <w:bCs/>
          <w:sz w:val="24"/>
          <w:szCs w:val="24"/>
          <w:lang w:val="lv-LV" w:eastAsia="lv-LV"/>
        </w:rPr>
        <w:t>1</w:t>
      </w:r>
      <w:r w:rsidRPr="00A65346">
        <w:rPr>
          <w:rFonts w:ascii="Times New Roman" w:eastAsia="Times New Roman" w:hAnsi="Times New Roman"/>
          <w:bCs/>
          <w:sz w:val="24"/>
          <w:szCs w:val="24"/>
          <w:lang w:val="lv-LV" w:eastAsia="lv-LV"/>
        </w:rPr>
        <w:t>2.202</w:t>
      </w:r>
      <w:r w:rsidR="007E1682" w:rsidRPr="00A65346">
        <w:rPr>
          <w:rFonts w:ascii="Times New Roman" w:eastAsia="Times New Roman" w:hAnsi="Times New Roman"/>
          <w:bCs/>
          <w:sz w:val="24"/>
          <w:szCs w:val="24"/>
          <w:lang w:val="lv-LV" w:eastAsia="lv-LV"/>
        </w:rPr>
        <w:t>5</w:t>
      </w:r>
      <w:r w:rsidRPr="00A65346">
        <w:rPr>
          <w:rFonts w:ascii="Times New Roman" w:eastAsia="Times New Roman" w:hAnsi="Times New Roman"/>
          <w:bCs/>
          <w:sz w:val="24"/>
          <w:szCs w:val="24"/>
          <w:lang w:val="lv-LV" w:eastAsia="lv-LV"/>
        </w:rPr>
        <w:t>. lēmumam Nr</w:t>
      </w:r>
      <w:r w:rsidR="00F918B9">
        <w:rPr>
          <w:rFonts w:ascii="Times New Roman" w:eastAsia="Times New Roman" w:hAnsi="Times New Roman"/>
          <w:bCs/>
          <w:sz w:val="24"/>
          <w:szCs w:val="24"/>
          <w:lang w:val="lv-LV" w:eastAsia="lv-LV"/>
        </w:rPr>
        <w:t>.28</w:t>
      </w:r>
      <w:r w:rsidRPr="00A65346">
        <w:rPr>
          <w:rFonts w:ascii="Times New Roman" w:eastAsia="Times New Roman" w:hAnsi="Times New Roman"/>
          <w:bCs/>
          <w:sz w:val="24"/>
          <w:szCs w:val="24"/>
          <w:lang w:val="lv-LV" w:eastAsia="lv-LV"/>
        </w:rPr>
        <w:t>., Prot. Nr</w:t>
      </w:r>
      <w:r w:rsidR="00F918B9">
        <w:rPr>
          <w:rFonts w:ascii="Times New Roman" w:eastAsia="Times New Roman" w:hAnsi="Times New Roman"/>
          <w:bCs/>
          <w:sz w:val="24"/>
          <w:szCs w:val="24"/>
          <w:lang w:val="lv-LV" w:eastAsia="lv-LV"/>
        </w:rPr>
        <w:t>.5</w:t>
      </w:r>
    </w:p>
    <w:p w14:paraId="7396F911" w14:textId="77777777" w:rsidR="00784876" w:rsidRDefault="00784876"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7C356171" w:rsidR="00BC40E0" w:rsidRPr="004F24A6" w:rsidRDefault="00BC40E0"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886"/>
        <w:gridCol w:w="4545"/>
      </w:tblGrid>
      <w:tr w:rsidR="00BC40E0" w14:paraId="5FA86BA3" w14:textId="77777777" w:rsidTr="00425F36">
        <w:trPr>
          <w:trHeight w:val="270"/>
        </w:trPr>
        <w:tc>
          <w:tcPr>
            <w:tcW w:w="516" w:type="dxa"/>
            <w:noWrap/>
            <w:vAlign w:val="bottom"/>
          </w:tcPr>
          <w:p w14:paraId="60D455B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noWrap/>
            <w:vAlign w:val="bottom"/>
          </w:tcPr>
          <w:p w14:paraId="4CE9539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noWrap/>
            <w:vAlign w:val="bottom"/>
          </w:tcPr>
          <w:p w14:paraId="2E391A0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BC40E0" w14:paraId="090C1A8B" w14:textId="77777777" w:rsidTr="00425F36">
        <w:trPr>
          <w:trHeight w:val="750"/>
        </w:trPr>
        <w:tc>
          <w:tcPr>
            <w:tcW w:w="516" w:type="dxa"/>
            <w:tcBorders>
              <w:top w:val="single" w:sz="8" w:space="0" w:color="auto"/>
              <w:left w:val="single" w:sz="8" w:space="0" w:color="auto"/>
              <w:bottom w:val="single" w:sz="8" w:space="0" w:color="auto"/>
              <w:right w:val="single" w:sz="4" w:space="0" w:color="auto"/>
            </w:tcBorders>
            <w:hideMark/>
          </w:tcPr>
          <w:p w14:paraId="5B36380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 </w:t>
            </w:r>
          </w:p>
        </w:tc>
        <w:tc>
          <w:tcPr>
            <w:tcW w:w="4886" w:type="dxa"/>
            <w:tcBorders>
              <w:top w:val="single" w:sz="8" w:space="0" w:color="auto"/>
              <w:left w:val="nil"/>
              <w:bottom w:val="single" w:sz="8" w:space="0" w:color="auto"/>
              <w:right w:val="single" w:sz="4" w:space="0" w:color="auto"/>
            </w:tcBorders>
            <w:hideMark/>
          </w:tcPr>
          <w:p w14:paraId="4A1099B8"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Ministrijas struktūrvienība</w:t>
            </w:r>
            <w:r>
              <w:rPr>
                <w:rFonts w:ascii="Times New Roman" w:eastAsia="Times New Roman" w:hAnsi="Times New Roman"/>
                <w:b/>
                <w:bCs/>
                <w:sz w:val="24"/>
                <w:szCs w:val="24"/>
                <w:lang w:val="lv-LV" w:eastAsia="lv-LV"/>
              </w:rPr>
              <w:t>s</w:t>
            </w:r>
            <w:r w:rsidRPr="004F24A6">
              <w:rPr>
                <w:rFonts w:ascii="Times New Roman" w:eastAsia="Times New Roman" w:hAnsi="Times New Roman"/>
                <w:b/>
                <w:sz w:val="24"/>
                <w:szCs w:val="24"/>
                <w:lang w:val="lv-LV" w:eastAsia="lv-LV"/>
              </w:rPr>
              <w:t>, padotības iestāde</w:t>
            </w:r>
            <w:r>
              <w:rPr>
                <w:rFonts w:ascii="Times New Roman" w:eastAsia="Times New Roman" w:hAnsi="Times New Roman"/>
                <w:b/>
                <w:sz w:val="24"/>
                <w:szCs w:val="24"/>
                <w:lang w:val="lv-LV" w:eastAsia="lv-LV"/>
              </w:rPr>
              <w:t>s</w:t>
            </w:r>
            <w:r w:rsidRPr="004F24A6">
              <w:rPr>
                <w:rFonts w:ascii="Times New Roman" w:eastAsia="Times New Roman" w:hAnsi="Times New Roman"/>
                <w:b/>
                <w:sz w:val="24"/>
                <w:szCs w:val="24"/>
                <w:lang w:val="lv-LV" w:eastAsia="lv-LV"/>
              </w:rPr>
              <w:t>, plānošanas reģion</w:t>
            </w:r>
            <w:r>
              <w:rPr>
                <w:rFonts w:ascii="Times New Roman" w:eastAsia="Times New Roman" w:hAnsi="Times New Roman"/>
                <w:b/>
                <w:sz w:val="24"/>
                <w:szCs w:val="24"/>
                <w:lang w:val="lv-LV" w:eastAsia="lv-LV"/>
              </w:rPr>
              <w:t>a</w:t>
            </w:r>
            <w:r w:rsidRPr="004F24A6">
              <w:rPr>
                <w:rFonts w:ascii="Times New Roman" w:eastAsia="Times New Roman" w:hAnsi="Times New Roman"/>
                <w:b/>
                <w:sz w:val="24"/>
                <w:szCs w:val="24"/>
                <w:lang w:val="lv-LV" w:eastAsia="lv-LV"/>
              </w:rPr>
              <w:t xml:space="preserve"> un kapitālsabiedrība</w:t>
            </w:r>
            <w:r>
              <w:rPr>
                <w:rFonts w:ascii="Times New Roman" w:eastAsia="Times New Roman" w:hAnsi="Times New Roman"/>
                <w:b/>
                <w:sz w:val="24"/>
                <w:szCs w:val="24"/>
                <w:lang w:val="lv-LV" w:eastAsia="lv-LV"/>
              </w:rPr>
              <w:t>s</w:t>
            </w:r>
            <w:r w:rsidRPr="004F24A6">
              <w:rPr>
                <w:rFonts w:ascii="Times New Roman" w:eastAsia="Times New Roman" w:hAnsi="Times New Roman"/>
                <w:sz w:val="24"/>
                <w:szCs w:val="24"/>
                <w:lang w:val="lv-LV" w:eastAsia="lv-LV"/>
              </w:rPr>
              <w:t>, kas iesniedz projekta ideju izskatīšanai IPIK</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nosaukums</w:t>
            </w:r>
            <w:r w:rsidRPr="004F24A6">
              <w:rPr>
                <w:rFonts w:ascii="Times New Roman" w:eastAsia="Times New Roman" w:hAnsi="Times New Roman"/>
                <w:sz w:val="24"/>
                <w:szCs w:val="24"/>
                <w:lang w:val="lv-LV" w:eastAsia="lv-LV"/>
              </w:rPr>
              <w:t xml:space="preserve"> </w:t>
            </w:r>
          </w:p>
        </w:tc>
        <w:tc>
          <w:tcPr>
            <w:tcW w:w="4545" w:type="dxa"/>
            <w:tcBorders>
              <w:top w:val="single" w:sz="8" w:space="0" w:color="auto"/>
              <w:left w:val="nil"/>
              <w:bottom w:val="single" w:sz="8" w:space="0" w:color="auto"/>
              <w:right w:val="single" w:sz="8" w:space="0" w:color="auto"/>
            </w:tcBorders>
            <w:hideMark/>
          </w:tcPr>
          <w:p w14:paraId="111A7D5D" w14:textId="77777777" w:rsidR="006F45C9" w:rsidRPr="006F45C9" w:rsidRDefault="00BC40E0" w:rsidP="006F45C9">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6F45C9" w:rsidRPr="006F45C9">
              <w:rPr>
                <w:rFonts w:ascii="Times New Roman" w:eastAsia="Times New Roman" w:hAnsi="Times New Roman"/>
                <w:sz w:val="24"/>
                <w:szCs w:val="24"/>
                <w:lang w:val="lv-LV" w:eastAsia="lv-LV"/>
              </w:rPr>
              <w:t>Zemgales plānošanas reģions</w:t>
            </w:r>
          </w:p>
          <w:p w14:paraId="79E6099F" w14:textId="2F287E10" w:rsidR="00BC40E0" w:rsidRPr="004F24A6" w:rsidRDefault="00BC40E0" w:rsidP="006F45C9">
            <w:pPr>
              <w:widowControl/>
              <w:spacing w:after="0" w:line="240" w:lineRule="auto"/>
              <w:rPr>
                <w:rFonts w:ascii="Times New Roman" w:eastAsia="Times New Roman" w:hAnsi="Times New Roman"/>
                <w:sz w:val="24"/>
                <w:szCs w:val="24"/>
                <w:lang w:val="lv-LV" w:eastAsia="lv-LV"/>
              </w:rPr>
            </w:pPr>
          </w:p>
        </w:tc>
      </w:tr>
      <w:tr w:rsidR="00BC40E0" w14:paraId="3F29F2B5" w14:textId="77777777" w:rsidTr="00425F36">
        <w:trPr>
          <w:trHeight w:val="651"/>
        </w:trPr>
        <w:tc>
          <w:tcPr>
            <w:tcW w:w="516" w:type="dxa"/>
            <w:tcBorders>
              <w:top w:val="nil"/>
              <w:left w:val="single" w:sz="8" w:space="0" w:color="auto"/>
              <w:bottom w:val="single" w:sz="8" w:space="0" w:color="auto"/>
              <w:right w:val="single" w:sz="4" w:space="0" w:color="auto"/>
            </w:tcBorders>
            <w:hideMark/>
          </w:tcPr>
          <w:p w14:paraId="3062EAB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2. </w:t>
            </w:r>
          </w:p>
        </w:tc>
        <w:tc>
          <w:tcPr>
            <w:tcW w:w="4886" w:type="dxa"/>
            <w:tcBorders>
              <w:top w:val="nil"/>
              <w:left w:val="nil"/>
              <w:bottom w:val="single" w:sz="8" w:space="0" w:color="auto"/>
              <w:right w:val="single" w:sz="4" w:space="0" w:color="auto"/>
            </w:tcBorders>
          </w:tcPr>
          <w:p w14:paraId="5DD2318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bCs/>
                <w:sz w:val="24"/>
                <w:szCs w:val="24"/>
                <w:lang w:val="lv-LV" w:eastAsia="lv-LV"/>
              </w:rPr>
              <w:t>Projekta</w:t>
            </w:r>
            <w:r w:rsidRPr="004F24A6">
              <w:rPr>
                <w:rFonts w:ascii="Times New Roman" w:eastAsia="Times New Roman" w:hAnsi="Times New Roman"/>
                <w:sz w:val="24"/>
                <w:szCs w:val="24"/>
                <w:lang w:val="lv-LV" w:eastAsia="lv-LV"/>
              </w:rPr>
              <w:t xml:space="preserve"> </w:t>
            </w:r>
            <w:r w:rsidRPr="004F24A6">
              <w:rPr>
                <w:rFonts w:ascii="Times New Roman" w:eastAsia="Times New Roman" w:hAnsi="Times New Roman"/>
                <w:b/>
                <w:bCs/>
                <w:sz w:val="24"/>
                <w:szCs w:val="24"/>
                <w:lang w:val="lv-LV" w:eastAsia="lv-LV"/>
              </w:rPr>
              <w:t>nosaukums</w:t>
            </w:r>
            <w:r>
              <w:rPr>
                <w:rFonts w:ascii="Times New Roman" w:eastAsia="Times New Roman" w:hAnsi="Times New Roman"/>
                <w:b/>
                <w:bCs/>
                <w:sz w:val="24"/>
                <w:szCs w:val="24"/>
                <w:lang w:val="lv-LV" w:eastAsia="lv-LV"/>
              </w:rPr>
              <w:t xml:space="preserve"> latviešu un angļu valodā</w:t>
            </w:r>
            <w:r>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ja projekta valoda būs angļu valoda</w:t>
            </w:r>
          </w:p>
          <w:p w14:paraId="63C244AE" w14:textId="77777777" w:rsidR="00BC40E0" w:rsidRPr="004F24A6" w:rsidRDefault="00BC40E0" w:rsidP="00DE5865">
            <w:pPr>
              <w:widowControl/>
              <w:spacing w:after="0" w:line="240" w:lineRule="auto"/>
              <w:rPr>
                <w:rFonts w:ascii="Times New Roman" w:eastAsia="Times New Roman" w:hAnsi="Times New Roman"/>
                <w:b/>
                <w:bCs/>
                <w:color w:val="FF0000"/>
                <w:sz w:val="24"/>
                <w:szCs w:val="24"/>
                <w:u w:val="single"/>
                <w:lang w:val="lv-LV" w:eastAsia="lv-LV"/>
              </w:rPr>
            </w:pPr>
          </w:p>
        </w:tc>
        <w:tc>
          <w:tcPr>
            <w:tcW w:w="4545" w:type="dxa"/>
            <w:tcBorders>
              <w:top w:val="nil"/>
              <w:left w:val="nil"/>
              <w:bottom w:val="single" w:sz="8" w:space="0" w:color="auto"/>
              <w:right w:val="single" w:sz="8" w:space="0" w:color="auto"/>
            </w:tcBorders>
          </w:tcPr>
          <w:p w14:paraId="2ED1BC1A" w14:textId="0DB2C941" w:rsidR="00BC40E0" w:rsidRPr="004F24A6" w:rsidRDefault="008D0C5F" w:rsidP="008D0C5F">
            <w:pPr>
              <w:widowControl/>
              <w:spacing w:after="0" w:line="240" w:lineRule="auto"/>
              <w:rPr>
                <w:rFonts w:ascii="Times New Roman" w:eastAsia="Times New Roman" w:hAnsi="Times New Roman"/>
                <w:sz w:val="24"/>
                <w:szCs w:val="24"/>
                <w:lang w:val="lv-LV" w:eastAsia="lv-LV"/>
              </w:rPr>
            </w:pPr>
            <w:r w:rsidRPr="008D0C5F">
              <w:rPr>
                <w:rFonts w:ascii="Times New Roman" w:eastAsia="Times New Roman" w:hAnsi="Times New Roman"/>
                <w:sz w:val="24"/>
                <w:szCs w:val="24"/>
                <w:lang w:val="lv-LV" w:eastAsia="lv-LV"/>
              </w:rPr>
              <w:t xml:space="preserve">Degradēto teritoriju </w:t>
            </w:r>
            <w:proofErr w:type="spellStart"/>
            <w:r w:rsidRPr="008D0C5F">
              <w:rPr>
                <w:rFonts w:ascii="Times New Roman" w:eastAsia="Times New Roman" w:hAnsi="Times New Roman"/>
                <w:sz w:val="24"/>
                <w:szCs w:val="24"/>
                <w:lang w:val="lv-LV" w:eastAsia="lv-LV"/>
              </w:rPr>
              <w:t>revitalizācija</w:t>
            </w:r>
            <w:proofErr w:type="spellEnd"/>
            <w:r w:rsidRPr="008D0C5F">
              <w:rPr>
                <w:rFonts w:ascii="Times New Roman" w:eastAsia="Times New Roman" w:hAnsi="Times New Roman"/>
                <w:sz w:val="24"/>
                <w:szCs w:val="24"/>
                <w:lang w:val="lv-LV" w:eastAsia="lv-LV"/>
              </w:rPr>
              <w:t xml:space="preserve"> Latvijas-Lietuvas pierobežā, izmantojot ilgtspējīgas un dabai draudzīgas metodes.</w:t>
            </w:r>
          </w:p>
        </w:tc>
      </w:tr>
      <w:tr w:rsidR="00BC40E0" w14:paraId="03BDF345" w14:textId="77777777" w:rsidTr="00425F36">
        <w:trPr>
          <w:trHeight w:val="632"/>
        </w:trPr>
        <w:tc>
          <w:tcPr>
            <w:tcW w:w="516" w:type="dxa"/>
            <w:tcBorders>
              <w:top w:val="nil"/>
              <w:left w:val="single" w:sz="8" w:space="0" w:color="auto"/>
              <w:bottom w:val="single" w:sz="8" w:space="0" w:color="auto"/>
              <w:right w:val="single" w:sz="4" w:space="0" w:color="auto"/>
            </w:tcBorders>
            <w:hideMark/>
          </w:tcPr>
          <w:p w14:paraId="4750EB9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3.</w:t>
            </w:r>
          </w:p>
        </w:tc>
        <w:tc>
          <w:tcPr>
            <w:tcW w:w="4886" w:type="dxa"/>
            <w:tcBorders>
              <w:top w:val="nil"/>
              <w:left w:val="nil"/>
              <w:bottom w:val="single" w:sz="8" w:space="0" w:color="auto"/>
              <w:right w:val="single" w:sz="4" w:space="0" w:color="auto"/>
            </w:tcBorders>
            <w:hideMark/>
          </w:tcPr>
          <w:p w14:paraId="066BA20E"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color w:val="000000"/>
                <w:sz w:val="24"/>
                <w:szCs w:val="24"/>
                <w:lang w:val="lv-LV" w:eastAsia="lv-LV"/>
              </w:rPr>
              <w:t xml:space="preserve">Projekta statuss uz idejas iesniegšanas brīdi </w:t>
            </w:r>
            <w:r w:rsidRPr="004F24A6">
              <w:rPr>
                <w:rFonts w:ascii="Times New Roman" w:eastAsia="Times New Roman" w:hAnsi="Times New Roman"/>
                <w:color w:val="000000"/>
                <w:sz w:val="24"/>
                <w:szCs w:val="24"/>
                <w:lang w:val="lv-LV" w:eastAsia="lv-LV"/>
              </w:rPr>
              <w:t>(</w:t>
            </w:r>
            <w:r>
              <w:rPr>
                <w:rFonts w:ascii="Times New Roman" w:eastAsia="Times New Roman" w:hAnsi="Times New Roman"/>
                <w:color w:val="000000"/>
                <w:sz w:val="24"/>
                <w:szCs w:val="24"/>
                <w:lang w:val="lv-LV" w:eastAsia="lv-LV"/>
              </w:rPr>
              <w:t xml:space="preserve">piemēram, </w:t>
            </w:r>
            <w:r w:rsidRPr="004F24A6">
              <w:rPr>
                <w:rFonts w:ascii="Times New Roman" w:eastAsia="Times New Roman" w:hAnsi="Times New Roman"/>
                <w:color w:val="000000"/>
                <w:sz w:val="24"/>
                <w:szCs w:val="24"/>
                <w:lang w:val="lv-LV" w:eastAsia="lv-LV"/>
              </w:rPr>
              <w:t>uzsākta projekta izstrāde, izstrādāts tehniskais projekts, projekts sagatavots iesniegšanai</w:t>
            </w:r>
            <w:r>
              <w:rPr>
                <w:rFonts w:ascii="Times New Roman" w:eastAsia="Times New Roman" w:hAnsi="Times New Roman"/>
                <w:color w:val="000000"/>
                <w:sz w:val="24"/>
                <w:szCs w:val="24"/>
                <w:lang w:val="lv-LV" w:eastAsia="lv-LV"/>
              </w:rPr>
              <w:t xml:space="preserve"> otrajā atlases kārtā</w:t>
            </w:r>
            <w:r w:rsidRPr="004F24A6">
              <w:rPr>
                <w:rFonts w:ascii="Times New Roman" w:eastAsia="Times New Roman" w:hAnsi="Times New Roman"/>
                <w:color w:val="000000"/>
                <w:sz w:val="24"/>
                <w:szCs w:val="24"/>
                <w:lang w:val="lv-LV" w:eastAsia="lv-LV"/>
              </w:rPr>
              <w:t>)</w:t>
            </w:r>
          </w:p>
        </w:tc>
        <w:tc>
          <w:tcPr>
            <w:tcW w:w="4545" w:type="dxa"/>
            <w:tcBorders>
              <w:top w:val="nil"/>
              <w:left w:val="nil"/>
              <w:bottom w:val="single" w:sz="8" w:space="0" w:color="auto"/>
              <w:right w:val="single" w:sz="8" w:space="0" w:color="auto"/>
            </w:tcBorders>
          </w:tcPr>
          <w:p w14:paraId="6A34B984" w14:textId="3F78EBA7"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Uzsākta projekta izstrāde</w:t>
            </w:r>
          </w:p>
        </w:tc>
      </w:tr>
      <w:tr w:rsidR="008D0C5F" w14:paraId="3E9E3363" w14:textId="77777777" w:rsidTr="00425F36">
        <w:trPr>
          <w:trHeight w:val="632"/>
        </w:trPr>
        <w:tc>
          <w:tcPr>
            <w:tcW w:w="516" w:type="dxa"/>
            <w:tcBorders>
              <w:top w:val="nil"/>
              <w:left w:val="single" w:sz="8" w:space="0" w:color="auto"/>
              <w:bottom w:val="single" w:sz="8" w:space="0" w:color="auto"/>
              <w:right w:val="single" w:sz="4" w:space="0" w:color="auto"/>
            </w:tcBorders>
            <w:hideMark/>
          </w:tcPr>
          <w:p w14:paraId="292A4A47"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4. </w:t>
            </w:r>
          </w:p>
        </w:tc>
        <w:tc>
          <w:tcPr>
            <w:tcW w:w="4886" w:type="dxa"/>
            <w:tcBorders>
              <w:top w:val="nil"/>
              <w:left w:val="nil"/>
              <w:bottom w:val="single" w:sz="8" w:space="0" w:color="auto"/>
              <w:right w:val="single" w:sz="4" w:space="0" w:color="auto"/>
            </w:tcBorders>
            <w:hideMark/>
          </w:tcPr>
          <w:p w14:paraId="56703FB6" w14:textId="77777777" w:rsidR="008D0C5F" w:rsidRPr="00CC2DC4" w:rsidRDefault="008D0C5F" w:rsidP="008D0C5F">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Programma</w:t>
            </w:r>
            <w:r>
              <w:rPr>
                <w:rFonts w:ascii="Times New Roman" w:eastAsia="Times New Roman" w:hAnsi="Times New Roman"/>
                <w:b/>
                <w:bCs/>
                <w:sz w:val="24"/>
                <w:szCs w:val="24"/>
                <w:lang w:val="lv-LV" w:eastAsia="lv-LV"/>
              </w:rPr>
              <w:t>s</w:t>
            </w:r>
            <w:r w:rsidRPr="004F24A6">
              <w:rPr>
                <w:rFonts w:ascii="Times New Roman" w:eastAsia="Times New Roman" w:hAnsi="Times New Roman"/>
                <w:sz w:val="24"/>
                <w:szCs w:val="24"/>
                <w:lang w:val="lv-LV" w:eastAsia="lv-LV"/>
              </w:rPr>
              <w:t>/aktivitāte</w:t>
            </w:r>
            <w:r>
              <w:rPr>
                <w:rFonts w:ascii="Times New Roman" w:eastAsia="Times New Roman" w:hAnsi="Times New Roman"/>
                <w:sz w:val="24"/>
                <w:szCs w:val="24"/>
                <w:lang w:val="lv-LV" w:eastAsia="lv-LV"/>
              </w:rPr>
              <w:t>s</w:t>
            </w:r>
            <w:r w:rsidRPr="004F24A6">
              <w:rPr>
                <w:rFonts w:ascii="Times New Roman" w:eastAsia="Times New Roman" w:hAnsi="Times New Roman"/>
                <w:sz w:val="24"/>
                <w:szCs w:val="24"/>
                <w:lang w:val="lv-LV" w:eastAsia="lv-LV"/>
              </w:rPr>
              <w:t>, kurā plānots pieteikt projektu</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pilns nosaukums latviešu un angļu valoda (ja attiecināms)</w:t>
            </w:r>
          </w:p>
          <w:p w14:paraId="2B49129E" w14:textId="77777777" w:rsidR="008D0C5F" w:rsidRPr="004F24A6" w:rsidRDefault="008D0C5F" w:rsidP="008D0C5F">
            <w:pPr>
              <w:widowControl/>
              <w:spacing w:after="0" w:line="240" w:lineRule="auto"/>
              <w:rPr>
                <w:rFonts w:ascii="Times New Roman" w:eastAsia="Times New Roman" w:hAnsi="Times New Roman"/>
                <w:b/>
                <w:bCs/>
                <w:color w:val="000000"/>
                <w:sz w:val="24"/>
                <w:szCs w:val="24"/>
                <w:lang w:val="lv-LV" w:eastAsia="lv-LV"/>
              </w:rPr>
            </w:pPr>
            <w:r w:rsidRPr="004F24A6">
              <w:rPr>
                <w:rFonts w:ascii="Times New Roman" w:eastAsia="Times New Roman" w:hAnsi="Times New Roman"/>
                <w:color w:val="000000"/>
                <w:sz w:val="24"/>
                <w:szCs w:val="24"/>
                <w:lang w:val="lv-LV" w:eastAsia="lv-LV"/>
              </w:rPr>
              <w:t xml:space="preserve">Datumi, no kura </w:t>
            </w:r>
            <w:r w:rsidRPr="004F24A6">
              <w:rPr>
                <w:rFonts w:ascii="Times New Roman" w:eastAsia="Times New Roman" w:hAnsi="Times New Roman"/>
                <w:b/>
                <w:color w:val="000000"/>
                <w:sz w:val="24"/>
                <w:szCs w:val="24"/>
                <w:lang w:val="lv-LV" w:eastAsia="lv-LV"/>
              </w:rPr>
              <w:t>līdz kuram</w:t>
            </w:r>
            <w:r w:rsidRPr="004F24A6">
              <w:rPr>
                <w:rFonts w:ascii="Times New Roman" w:eastAsia="Times New Roman" w:hAnsi="Times New Roman"/>
                <w:color w:val="000000"/>
                <w:sz w:val="24"/>
                <w:szCs w:val="24"/>
                <w:lang w:val="lv-LV" w:eastAsia="lv-LV"/>
              </w:rPr>
              <w:t xml:space="preserve"> projektus var iesniegt programmā, </w:t>
            </w:r>
            <w:r w:rsidRPr="004F24A6">
              <w:rPr>
                <w:rFonts w:ascii="Times New Roman" w:eastAsia="Times New Roman" w:hAnsi="Times New Roman"/>
                <w:b/>
                <w:color w:val="000000"/>
                <w:sz w:val="24"/>
                <w:szCs w:val="24"/>
                <w:lang w:val="lv-LV" w:eastAsia="lv-LV"/>
              </w:rPr>
              <w:t>saite uz</w:t>
            </w:r>
            <w:r>
              <w:rPr>
                <w:rFonts w:ascii="Times New Roman" w:eastAsia="Times New Roman" w:hAnsi="Times New Roman"/>
                <w:b/>
                <w:color w:val="000000"/>
                <w:sz w:val="24"/>
                <w:szCs w:val="24"/>
                <w:lang w:val="lv-LV" w:eastAsia="lv-LV"/>
              </w:rPr>
              <w:t xml:space="preserve"> programmas</w:t>
            </w:r>
            <w:r w:rsidRPr="004F24A6">
              <w:rPr>
                <w:rFonts w:ascii="Times New Roman" w:eastAsia="Times New Roman" w:hAnsi="Times New Roman"/>
                <w:b/>
                <w:color w:val="000000"/>
                <w:sz w:val="24"/>
                <w:szCs w:val="24"/>
                <w:lang w:val="lv-LV" w:eastAsia="lv-LV"/>
              </w:rPr>
              <w:t xml:space="preserve"> tīmekļa vietni</w:t>
            </w:r>
            <w:r w:rsidRPr="004F24A6">
              <w:rPr>
                <w:rFonts w:ascii="Times New Roman" w:eastAsia="Times New Roman" w:hAnsi="Times New Roman"/>
                <w:color w:val="000000"/>
                <w:sz w:val="24"/>
                <w:szCs w:val="24"/>
                <w:lang w:val="lv-LV" w:eastAsia="lv-LV"/>
              </w:rPr>
              <w:t>,  kur norādīti programmas līdzfinansējuma saņemšanas nosacījumi</w:t>
            </w:r>
          </w:p>
        </w:tc>
        <w:tc>
          <w:tcPr>
            <w:tcW w:w="4545" w:type="dxa"/>
            <w:tcBorders>
              <w:top w:val="nil"/>
              <w:left w:val="nil"/>
              <w:bottom w:val="single" w:sz="8" w:space="0" w:color="auto"/>
              <w:right w:val="single" w:sz="8" w:space="0" w:color="auto"/>
            </w:tcBorders>
            <w:hideMark/>
          </w:tcPr>
          <w:p w14:paraId="66CC8660" w14:textId="77777777" w:rsidR="008D0C5F" w:rsidRPr="00237C9A" w:rsidRDefault="008D0C5F" w:rsidP="008D0C5F">
            <w:pPr>
              <w:pStyle w:val="Sarakstarindkopa"/>
              <w:widowControl/>
              <w:numPr>
                <w:ilvl w:val="0"/>
                <w:numId w:val="3"/>
              </w:numPr>
              <w:spacing w:after="0" w:line="240" w:lineRule="auto"/>
              <w:ind w:left="179" w:hanging="142"/>
              <w:jc w:val="both"/>
              <w:rPr>
                <w:rFonts w:ascii="Times New Roman" w:eastAsia="Times New Roman" w:hAnsi="Times New Roman"/>
                <w:sz w:val="24"/>
                <w:szCs w:val="24"/>
                <w:lang w:val="lv-LV" w:eastAsia="lv-LV"/>
              </w:rPr>
            </w:pPr>
            <w:bookmarkStart w:id="0" w:name="_Hlk127107871"/>
            <w:r w:rsidRPr="004D008C">
              <w:rPr>
                <w:rFonts w:ascii="Times New Roman" w:hAnsi="Times New Roman"/>
                <w:sz w:val="24"/>
                <w:szCs w:val="24"/>
              </w:rPr>
              <w:t xml:space="preserve">Interreg VI-A </w:t>
            </w:r>
            <w:proofErr w:type="spellStart"/>
            <w:r w:rsidRPr="004D008C">
              <w:rPr>
                <w:rFonts w:ascii="Times New Roman" w:hAnsi="Times New Roman"/>
                <w:sz w:val="24"/>
                <w:szCs w:val="24"/>
              </w:rPr>
              <w:t>Latvijas-Lietuvas</w:t>
            </w:r>
            <w:proofErr w:type="spellEnd"/>
            <w:r w:rsidRPr="004D008C">
              <w:rPr>
                <w:rFonts w:ascii="Times New Roman" w:hAnsi="Times New Roman"/>
                <w:sz w:val="24"/>
                <w:szCs w:val="24"/>
              </w:rPr>
              <w:t xml:space="preserve"> </w:t>
            </w:r>
            <w:proofErr w:type="spellStart"/>
            <w:r w:rsidRPr="004D008C">
              <w:rPr>
                <w:rFonts w:ascii="Times New Roman" w:hAnsi="Times New Roman"/>
                <w:sz w:val="24"/>
                <w:szCs w:val="24"/>
              </w:rPr>
              <w:t>programma</w:t>
            </w:r>
            <w:proofErr w:type="spellEnd"/>
            <w:r w:rsidRPr="004D008C">
              <w:rPr>
                <w:rFonts w:ascii="Times New Roman" w:hAnsi="Times New Roman"/>
                <w:sz w:val="24"/>
                <w:szCs w:val="24"/>
              </w:rPr>
              <w:t xml:space="preserve"> 2021</w:t>
            </w:r>
            <w:r>
              <w:rPr>
                <w:rFonts w:ascii="Times New Roman" w:hAnsi="Times New Roman"/>
                <w:sz w:val="24"/>
                <w:szCs w:val="24"/>
              </w:rPr>
              <w:t>.</w:t>
            </w:r>
            <w:r w:rsidRPr="004D008C">
              <w:rPr>
                <w:rFonts w:ascii="Times New Roman" w:hAnsi="Times New Roman"/>
                <w:sz w:val="24"/>
                <w:szCs w:val="24"/>
              </w:rPr>
              <w:t>-2027.gadam</w:t>
            </w:r>
            <w:bookmarkEnd w:id="0"/>
            <w:r>
              <w:rPr>
                <w:rFonts w:ascii="Times New Roman" w:hAnsi="Times New Roman"/>
                <w:sz w:val="24"/>
                <w:szCs w:val="24"/>
              </w:rPr>
              <w:t xml:space="preserve">/ </w:t>
            </w:r>
            <w:r w:rsidRPr="00237C9A">
              <w:rPr>
                <w:rFonts w:ascii="Times New Roman" w:hAnsi="Times New Roman"/>
                <w:sz w:val="24"/>
                <w:szCs w:val="24"/>
              </w:rPr>
              <w:t xml:space="preserve">Interreg VI-A Latvia–Lithuania </w:t>
            </w:r>
            <w:proofErr w:type="spellStart"/>
            <w:r w:rsidRPr="00237C9A">
              <w:rPr>
                <w:rFonts w:ascii="Times New Roman" w:hAnsi="Times New Roman"/>
                <w:sz w:val="24"/>
                <w:szCs w:val="24"/>
              </w:rPr>
              <w:t>Programme</w:t>
            </w:r>
            <w:proofErr w:type="spellEnd"/>
            <w:r w:rsidRPr="00237C9A">
              <w:rPr>
                <w:rFonts w:ascii="Times New Roman" w:hAnsi="Times New Roman"/>
                <w:sz w:val="24"/>
                <w:szCs w:val="24"/>
              </w:rPr>
              <w:t xml:space="preserve"> 2021–2027</w:t>
            </w:r>
          </w:p>
          <w:p w14:paraId="4F4C119A" w14:textId="77777777" w:rsidR="008D0C5F" w:rsidRDefault="008D0C5F" w:rsidP="008D0C5F">
            <w:pPr>
              <w:pStyle w:val="Sarakstarindkopa"/>
              <w:widowControl/>
              <w:numPr>
                <w:ilvl w:val="0"/>
                <w:numId w:val="3"/>
              </w:numPr>
              <w:spacing w:after="0" w:line="240" w:lineRule="auto"/>
              <w:ind w:left="179" w:hanging="142"/>
              <w:jc w:val="both"/>
              <w:rPr>
                <w:rFonts w:ascii="Times New Roman" w:eastAsia="Times New Roman" w:hAnsi="Times New Roman"/>
                <w:sz w:val="24"/>
                <w:szCs w:val="24"/>
                <w:lang w:val="lv-LV" w:eastAsia="lv-LV"/>
              </w:rPr>
            </w:pPr>
            <w:r w:rsidRPr="00237C9A">
              <w:rPr>
                <w:rFonts w:ascii="Times New Roman" w:eastAsia="Times New Roman" w:hAnsi="Times New Roman"/>
                <w:sz w:val="24"/>
                <w:szCs w:val="24"/>
                <w:lang w:val="lv-LV" w:eastAsia="lv-LV"/>
              </w:rPr>
              <w:t>Pieteikumu iesniegšanas termiņš ir 202</w:t>
            </w:r>
            <w:r>
              <w:rPr>
                <w:rFonts w:ascii="Times New Roman" w:eastAsia="Times New Roman" w:hAnsi="Times New Roman"/>
                <w:sz w:val="24"/>
                <w:szCs w:val="24"/>
                <w:lang w:val="lv-LV" w:eastAsia="lv-LV"/>
              </w:rPr>
              <w:t>6</w:t>
            </w:r>
            <w:r w:rsidRPr="00237C9A">
              <w:rPr>
                <w:rFonts w:ascii="Times New Roman" w:eastAsia="Times New Roman" w:hAnsi="Times New Roman"/>
                <w:sz w:val="24"/>
                <w:szCs w:val="24"/>
                <w:lang w:val="lv-LV" w:eastAsia="lv-LV"/>
              </w:rPr>
              <w:t xml:space="preserve">.gada </w:t>
            </w:r>
            <w:r>
              <w:rPr>
                <w:rFonts w:ascii="Times New Roman" w:eastAsia="Times New Roman" w:hAnsi="Times New Roman"/>
                <w:sz w:val="24"/>
                <w:szCs w:val="24"/>
                <w:lang w:val="lv-LV" w:eastAsia="lv-LV"/>
              </w:rPr>
              <w:t>19</w:t>
            </w:r>
            <w:r w:rsidRPr="00237C9A">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 xml:space="preserve">janvāris </w:t>
            </w:r>
          </w:p>
          <w:p w14:paraId="344C1D09" w14:textId="77777777" w:rsidR="008D0C5F" w:rsidRDefault="008D0C5F" w:rsidP="008D0C5F">
            <w:pPr>
              <w:pStyle w:val="Sarakstarindkopa"/>
              <w:widowControl/>
              <w:numPr>
                <w:ilvl w:val="0"/>
                <w:numId w:val="3"/>
              </w:numPr>
              <w:spacing w:after="0" w:line="240" w:lineRule="auto"/>
              <w:ind w:left="179" w:hanging="142"/>
              <w:jc w:val="both"/>
              <w:rPr>
                <w:rFonts w:ascii="Times New Roman" w:eastAsia="Times New Roman" w:hAnsi="Times New Roman"/>
                <w:sz w:val="24"/>
                <w:szCs w:val="24"/>
                <w:lang w:val="lv-LV" w:eastAsia="lv-LV"/>
              </w:rPr>
            </w:pPr>
            <w:r w:rsidRPr="00586C28">
              <w:rPr>
                <w:rFonts w:ascii="Times New Roman" w:eastAsia="Times New Roman" w:hAnsi="Times New Roman"/>
                <w:sz w:val="24"/>
                <w:szCs w:val="24"/>
                <w:lang w:val="lv-LV" w:eastAsia="lv-LV"/>
              </w:rPr>
              <w:t>2. prioritāte “Zaļa, noturīga un ilgtspējīga attīstība”</w:t>
            </w:r>
          </w:p>
          <w:p w14:paraId="2D5C07A6" w14:textId="67029ECF" w:rsidR="008D0C5F" w:rsidRPr="004F24A6" w:rsidRDefault="00F918B9" w:rsidP="008D0C5F">
            <w:pPr>
              <w:widowControl/>
              <w:spacing w:after="0" w:line="240" w:lineRule="auto"/>
              <w:rPr>
                <w:rFonts w:ascii="Times New Roman" w:eastAsia="Times New Roman" w:hAnsi="Times New Roman"/>
                <w:sz w:val="24"/>
                <w:szCs w:val="24"/>
                <w:lang w:val="lv-LV" w:eastAsia="lv-LV"/>
              </w:rPr>
            </w:pPr>
            <w:hyperlink r:id="rId5" w:history="1">
              <w:r w:rsidR="008D0C5F" w:rsidRPr="00683BC5">
                <w:rPr>
                  <w:rStyle w:val="Hipersaite"/>
                </w:rPr>
                <w:t>https://latlit.eu/3rd-call-is-now-opened-for-project-proposals/</w:t>
              </w:r>
            </w:hyperlink>
            <w:r w:rsidR="008D0C5F">
              <w:t xml:space="preserve"> </w:t>
            </w:r>
          </w:p>
        </w:tc>
      </w:tr>
      <w:tr w:rsidR="008D0C5F" w14:paraId="6E23336E" w14:textId="77777777" w:rsidTr="00425F36">
        <w:trPr>
          <w:trHeight w:val="684"/>
        </w:trPr>
        <w:tc>
          <w:tcPr>
            <w:tcW w:w="516" w:type="dxa"/>
            <w:tcBorders>
              <w:top w:val="nil"/>
              <w:left w:val="single" w:sz="8" w:space="0" w:color="auto"/>
              <w:bottom w:val="single" w:sz="8" w:space="0" w:color="auto"/>
              <w:right w:val="single" w:sz="4" w:space="0" w:color="auto"/>
            </w:tcBorders>
            <w:hideMark/>
          </w:tcPr>
          <w:p w14:paraId="56262CC3"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5. </w:t>
            </w:r>
          </w:p>
        </w:tc>
        <w:tc>
          <w:tcPr>
            <w:tcW w:w="4886" w:type="dxa"/>
            <w:tcBorders>
              <w:top w:val="nil"/>
              <w:left w:val="nil"/>
              <w:bottom w:val="single" w:sz="8" w:space="0" w:color="auto"/>
              <w:right w:val="single" w:sz="4" w:space="0" w:color="auto"/>
            </w:tcBorders>
          </w:tcPr>
          <w:p w14:paraId="11901FD7" w14:textId="77777777" w:rsidR="008D0C5F" w:rsidRPr="004F24A6" w:rsidRDefault="008D0C5F" w:rsidP="008D0C5F">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plānoto darbību apraksts </w:t>
            </w:r>
            <w:r w:rsidRPr="004F24A6">
              <w:rPr>
                <w:rFonts w:ascii="Times New Roman" w:eastAsia="Times New Roman" w:hAnsi="Times New Roman"/>
                <w:bCs/>
                <w:color w:val="000000"/>
                <w:sz w:val="24"/>
                <w:szCs w:val="24"/>
                <w:lang w:val="lv-LV" w:eastAsia="lv-LV"/>
              </w:rPr>
              <w:t>(</w:t>
            </w:r>
            <w:r>
              <w:rPr>
                <w:rFonts w:ascii="Times New Roman" w:eastAsia="Times New Roman" w:hAnsi="Times New Roman"/>
                <w:bCs/>
                <w:color w:val="000000"/>
                <w:sz w:val="24"/>
                <w:szCs w:val="24"/>
                <w:lang w:val="lv-LV" w:eastAsia="lv-LV"/>
              </w:rPr>
              <w:t xml:space="preserve">mērķis, mērķa grupa, </w:t>
            </w:r>
            <w:r w:rsidRPr="004F24A6">
              <w:rPr>
                <w:rFonts w:ascii="Times New Roman" w:eastAsia="Times New Roman" w:hAnsi="Times New Roman"/>
                <w:bCs/>
                <w:color w:val="000000"/>
                <w:sz w:val="24"/>
                <w:szCs w:val="24"/>
                <w:lang w:val="lv-LV" w:eastAsia="lv-LV"/>
              </w:rPr>
              <w:t>darbības</w:t>
            </w:r>
            <w:r>
              <w:rPr>
                <w:rFonts w:ascii="Times New Roman" w:eastAsia="Times New Roman" w:hAnsi="Times New Roman"/>
                <w:bCs/>
                <w:color w:val="000000"/>
                <w:sz w:val="24"/>
                <w:szCs w:val="24"/>
                <w:lang w:val="lv-LV" w:eastAsia="lv-LV"/>
              </w:rPr>
              <w:t xml:space="preserve"> un</w:t>
            </w:r>
            <w:r w:rsidRPr="004F24A6">
              <w:rPr>
                <w:rFonts w:ascii="Times New Roman" w:eastAsia="Times New Roman" w:hAnsi="Times New Roman"/>
                <w:bCs/>
                <w:color w:val="000000"/>
                <w:sz w:val="24"/>
                <w:szCs w:val="24"/>
                <w:lang w:val="lv-LV" w:eastAsia="lv-LV"/>
              </w:rPr>
              <w:t xml:space="preserve"> pasākumi, </w:t>
            </w:r>
            <w:r>
              <w:rPr>
                <w:rFonts w:ascii="Times New Roman" w:eastAsia="Times New Roman" w:hAnsi="Times New Roman"/>
                <w:bCs/>
                <w:color w:val="000000"/>
                <w:sz w:val="24"/>
                <w:szCs w:val="24"/>
                <w:lang w:val="lv-LV" w:eastAsia="lv-LV"/>
              </w:rPr>
              <w:t xml:space="preserve">kas paredzēti projekta mērķa un </w:t>
            </w:r>
            <w:proofErr w:type="spellStart"/>
            <w:r>
              <w:rPr>
                <w:rFonts w:ascii="Times New Roman" w:eastAsia="Times New Roman" w:hAnsi="Times New Roman"/>
                <w:bCs/>
                <w:color w:val="000000"/>
                <w:sz w:val="24"/>
                <w:szCs w:val="24"/>
                <w:lang w:val="lv-LV" w:eastAsia="lv-LV"/>
              </w:rPr>
              <w:t>mērķgrupas</w:t>
            </w:r>
            <w:proofErr w:type="spellEnd"/>
            <w:r>
              <w:rPr>
                <w:rFonts w:ascii="Times New Roman" w:eastAsia="Times New Roman" w:hAnsi="Times New Roman"/>
                <w:bCs/>
                <w:color w:val="000000"/>
                <w:sz w:val="24"/>
                <w:szCs w:val="24"/>
                <w:lang w:val="lv-LV" w:eastAsia="lv-LV"/>
              </w:rPr>
              <w:t xml:space="preserve"> sasniegšanai</w:t>
            </w:r>
            <w:r w:rsidRPr="004F24A6">
              <w:rPr>
                <w:rFonts w:ascii="Times New Roman" w:eastAsia="Times New Roman" w:hAnsi="Times New Roman"/>
                <w:bCs/>
                <w:color w:val="000000"/>
                <w:sz w:val="24"/>
                <w:szCs w:val="24"/>
                <w:lang w:val="lv-LV" w:eastAsia="lv-LV"/>
              </w:rPr>
              <w:t>)</w:t>
            </w:r>
            <w:r w:rsidRPr="004F24A6">
              <w:rPr>
                <w:rFonts w:ascii="Times New Roman" w:eastAsia="Times New Roman" w:hAnsi="Times New Roman"/>
                <w:b/>
                <w:bCs/>
                <w:sz w:val="24"/>
                <w:szCs w:val="24"/>
                <w:lang w:val="lv-LV" w:eastAsia="lv-LV"/>
              </w:rPr>
              <w:t xml:space="preserve"> </w:t>
            </w:r>
          </w:p>
          <w:p w14:paraId="61223D44"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hideMark/>
          </w:tcPr>
          <w:p w14:paraId="3068E1F4" w14:textId="06C4DBFB" w:rsidR="008D0C5F" w:rsidRPr="006F45C9" w:rsidRDefault="008D0C5F" w:rsidP="008D0C5F">
            <w:pPr>
              <w:widowControl/>
              <w:spacing w:after="0" w:line="360" w:lineRule="auto"/>
              <w:jc w:val="both"/>
              <w:rPr>
                <w:rFonts w:ascii="Times New Roman" w:eastAsia="Times New Roman" w:hAnsi="Times New Roman"/>
                <w:color w:val="000000"/>
                <w:sz w:val="24"/>
                <w:szCs w:val="28"/>
                <w:lang w:val="lv-LV" w:eastAsia="lv-LV"/>
              </w:rPr>
            </w:pPr>
            <w:r w:rsidRPr="006F45C9">
              <w:rPr>
                <w:rFonts w:ascii="Times New Roman" w:eastAsia="Times New Roman" w:hAnsi="Times New Roman"/>
                <w:sz w:val="24"/>
                <w:szCs w:val="28"/>
                <w:lang w:val="lv-LV" w:eastAsia="lv-LV"/>
              </w:rPr>
              <w:t> </w:t>
            </w:r>
          </w:p>
          <w:p w14:paraId="02ECA959" w14:textId="77777777" w:rsidR="008D0C5F" w:rsidRPr="00626D0D" w:rsidRDefault="008D0C5F" w:rsidP="008D0C5F">
            <w:pPr>
              <w:widowControl/>
              <w:spacing w:after="0" w:line="240" w:lineRule="auto"/>
              <w:jc w:val="both"/>
              <w:rPr>
                <w:rFonts w:ascii="Times New Roman" w:eastAsia="Times New Roman" w:hAnsi="Times New Roman"/>
                <w:b/>
                <w:bCs/>
                <w:sz w:val="24"/>
                <w:szCs w:val="28"/>
                <w:lang w:val="lv-LV"/>
              </w:rPr>
            </w:pPr>
            <w:r w:rsidRPr="006F45C9">
              <w:rPr>
                <w:rFonts w:ascii="Times New Roman" w:eastAsia="Times New Roman" w:hAnsi="Times New Roman"/>
                <w:color w:val="000000"/>
                <w:sz w:val="24"/>
                <w:szCs w:val="28"/>
                <w:lang w:val="lv-LV" w:eastAsia="lv-LV"/>
              </w:rPr>
              <w:t xml:space="preserve"> </w:t>
            </w:r>
            <w:r w:rsidRPr="00626D0D">
              <w:rPr>
                <w:rFonts w:ascii="Times New Roman" w:eastAsia="Times New Roman" w:hAnsi="Times New Roman"/>
                <w:b/>
                <w:bCs/>
                <w:sz w:val="24"/>
                <w:szCs w:val="28"/>
                <w:lang w:val="lv-LV"/>
              </w:rPr>
              <w:t>Projekta un tā darbību pamatojums:</w:t>
            </w:r>
          </w:p>
          <w:p w14:paraId="4C296E35" w14:textId="77777777" w:rsidR="008D0C5F" w:rsidRDefault="008D0C5F" w:rsidP="008D0C5F">
            <w:pPr>
              <w:widowControl/>
              <w:spacing w:after="0" w:line="240" w:lineRule="auto"/>
              <w:jc w:val="both"/>
              <w:rPr>
                <w:rFonts w:ascii="Times New Roman" w:hAnsi="Times New Roman"/>
                <w:sz w:val="24"/>
                <w:szCs w:val="28"/>
                <w:lang w:val="lv-LV"/>
              </w:rPr>
            </w:pPr>
          </w:p>
          <w:p w14:paraId="6C75CDE8" w14:textId="77777777" w:rsidR="008D0C5F" w:rsidRPr="009C4D36" w:rsidRDefault="008D0C5F" w:rsidP="008D0C5F">
            <w:pPr>
              <w:widowControl/>
              <w:spacing w:after="0" w:line="240" w:lineRule="auto"/>
              <w:jc w:val="both"/>
              <w:rPr>
                <w:rFonts w:ascii="Times New Roman" w:hAnsi="Times New Roman"/>
                <w:sz w:val="24"/>
                <w:szCs w:val="28"/>
                <w:lang w:val="lv-LV"/>
              </w:rPr>
            </w:pPr>
            <w:bookmarkStart w:id="1" w:name="_Hlk219376556"/>
            <w:r w:rsidRPr="009C4D36">
              <w:rPr>
                <w:rFonts w:ascii="Times New Roman" w:hAnsi="Times New Roman"/>
                <w:sz w:val="24"/>
                <w:szCs w:val="28"/>
                <w:lang w:val="lv-LV"/>
              </w:rPr>
              <w:t>Lai risinātu vēsturiskā industriālā piesārņojuma radītās problēmas</w:t>
            </w:r>
            <w:r>
              <w:rPr>
                <w:rFonts w:ascii="Times New Roman" w:hAnsi="Times New Roman"/>
                <w:sz w:val="24"/>
                <w:szCs w:val="28"/>
                <w:lang w:val="lv-LV"/>
              </w:rPr>
              <w:t xml:space="preserve"> tieši pilsētvidē</w:t>
            </w:r>
            <w:r w:rsidRPr="009C4D36">
              <w:rPr>
                <w:rFonts w:ascii="Times New Roman" w:hAnsi="Times New Roman"/>
                <w:sz w:val="24"/>
                <w:szCs w:val="28"/>
                <w:lang w:val="lv-LV"/>
              </w:rPr>
              <w:t xml:space="preserve">, piesārņotas un degradētas vietas </w:t>
            </w:r>
            <w:r>
              <w:rPr>
                <w:rFonts w:ascii="Times New Roman" w:hAnsi="Times New Roman"/>
                <w:sz w:val="24"/>
                <w:szCs w:val="28"/>
                <w:lang w:val="lv-LV"/>
              </w:rPr>
              <w:t>tiks pārveidotas</w:t>
            </w:r>
            <w:r w:rsidRPr="009C4D36">
              <w:rPr>
                <w:rFonts w:ascii="Times New Roman" w:hAnsi="Times New Roman"/>
                <w:sz w:val="24"/>
                <w:szCs w:val="28"/>
                <w:lang w:val="lv-LV"/>
              </w:rPr>
              <w:t xml:space="preserve"> par vērtīgiem vides resursiem, atjaunojot bioloģisko daudzveidību un nodrošinot tīru vidi Aizkrauklē (Latvija), kā arī Naujoji Akmenē un Žagarē (Lietuva).</w:t>
            </w:r>
          </w:p>
          <w:bookmarkEnd w:id="1"/>
          <w:p w14:paraId="7E692846" w14:textId="77777777" w:rsidR="008D0C5F" w:rsidRPr="009C4D36" w:rsidRDefault="008D0C5F" w:rsidP="008D0C5F">
            <w:pPr>
              <w:widowControl/>
              <w:spacing w:after="0" w:line="240" w:lineRule="auto"/>
              <w:jc w:val="both"/>
              <w:rPr>
                <w:rFonts w:ascii="Times New Roman" w:hAnsi="Times New Roman"/>
                <w:b/>
                <w:bCs/>
                <w:sz w:val="24"/>
                <w:szCs w:val="28"/>
                <w:lang w:val="lv-LV"/>
              </w:rPr>
            </w:pPr>
          </w:p>
          <w:p w14:paraId="233B1452" w14:textId="77777777" w:rsidR="008D0C5F" w:rsidRPr="009C4D36" w:rsidRDefault="008D0C5F" w:rsidP="008D0C5F">
            <w:pPr>
              <w:widowControl/>
              <w:spacing w:after="0" w:line="240" w:lineRule="auto"/>
              <w:jc w:val="both"/>
              <w:rPr>
                <w:rFonts w:ascii="Times New Roman" w:hAnsi="Times New Roman"/>
                <w:sz w:val="24"/>
                <w:szCs w:val="28"/>
                <w:lang w:val="lv-LV"/>
              </w:rPr>
            </w:pPr>
            <w:r w:rsidRPr="009C4D36">
              <w:rPr>
                <w:rFonts w:ascii="Times New Roman" w:hAnsi="Times New Roman"/>
                <w:sz w:val="24"/>
                <w:szCs w:val="28"/>
                <w:lang w:val="lv-LV"/>
              </w:rPr>
              <w:t>Daudzas teritorijas pierobežas reģionā joprojām cieš no ilgtermiņa cilvēka darbības sekām. Pamestas rūpnieciskās zonas pilsētvidē nespēj atjaunoties dabiskā ceļā, turpinot radīt riskus augsnei, gruntsūdeņiem un virszemes ūdeņiem. Klimata pārmaiņas — intensīvākas lietavas, sausums un temperatūras svārstības — šo slodzi tikai pastiprina, pieprasot noturīgus un uz dabu balstītus risinājumus.</w:t>
            </w:r>
          </w:p>
          <w:p w14:paraId="2C875041" w14:textId="77777777" w:rsidR="008D0C5F" w:rsidRPr="00626D0D" w:rsidRDefault="008D0C5F" w:rsidP="008D0C5F">
            <w:pPr>
              <w:widowControl/>
              <w:spacing w:after="0" w:line="240" w:lineRule="auto"/>
              <w:jc w:val="both"/>
              <w:rPr>
                <w:rFonts w:ascii="Times New Roman" w:hAnsi="Times New Roman"/>
                <w:b/>
                <w:bCs/>
                <w:sz w:val="24"/>
                <w:szCs w:val="28"/>
                <w:lang w:val="lv-LV"/>
              </w:rPr>
            </w:pPr>
          </w:p>
          <w:p w14:paraId="5E1E8582" w14:textId="77777777" w:rsidR="008D0C5F" w:rsidRDefault="008D0C5F" w:rsidP="008D0C5F">
            <w:pPr>
              <w:widowControl/>
              <w:spacing w:after="0" w:line="240" w:lineRule="auto"/>
              <w:jc w:val="both"/>
              <w:rPr>
                <w:rFonts w:ascii="Times New Roman" w:hAnsi="Times New Roman"/>
                <w:b/>
                <w:bCs/>
                <w:sz w:val="24"/>
                <w:szCs w:val="24"/>
                <w:lang w:val="lv-LV"/>
              </w:rPr>
            </w:pPr>
            <w:bookmarkStart w:id="2" w:name="_Hlk219376593"/>
            <w:r w:rsidRPr="00626D0D">
              <w:rPr>
                <w:rFonts w:ascii="Times New Roman" w:hAnsi="Times New Roman"/>
                <w:b/>
                <w:bCs/>
                <w:sz w:val="24"/>
                <w:szCs w:val="24"/>
                <w:lang w:val="lv-LV"/>
              </w:rPr>
              <w:lastRenderedPageBreak/>
              <w:t>Projekta mērķi:</w:t>
            </w:r>
          </w:p>
          <w:p w14:paraId="53F4B965" w14:textId="77777777" w:rsidR="008D0C5F" w:rsidRDefault="008D0C5F" w:rsidP="008D0C5F">
            <w:pPr>
              <w:widowControl/>
              <w:spacing w:after="0" w:line="240" w:lineRule="auto"/>
              <w:jc w:val="both"/>
              <w:rPr>
                <w:rFonts w:ascii="Times New Roman" w:hAnsi="Times New Roman"/>
                <w:sz w:val="24"/>
                <w:szCs w:val="24"/>
                <w:lang w:val="lv-LV"/>
              </w:rPr>
            </w:pPr>
            <w:r w:rsidRPr="00DC7125">
              <w:rPr>
                <w:rFonts w:ascii="Times New Roman" w:hAnsi="Times New Roman"/>
                <w:sz w:val="24"/>
                <w:szCs w:val="24"/>
                <w:lang w:val="lv-LV"/>
              </w:rPr>
              <w:t>Atjaunot degradētas, pamestas, piesārņotas rūpnieciskās pilsētu teritorijas un dzīvotnes un pārveidot tās par drošām, ekoloģiski vērtīgām zaļajām teritorijām Aizkraukles, Naujoji Akmenes un Žagares pilsētās, uzlabojot ekoloģisko savienojamību un samazinot piesārņojumu, tādējādi veicinot zaļa, noturīga un bioloģiski daudzveidīga pārrobežu reģiona veidošanos un vides risku mazināšanu pārrobežu reģionā.</w:t>
            </w:r>
          </w:p>
          <w:bookmarkEnd w:id="2"/>
          <w:p w14:paraId="6E794A7B" w14:textId="77777777" w:rsidR="008D0C5F" w:rsidRDefault="008D0C5F" w:rsidP="008D0C5F">
            <w:pPr>
              <w:widowControl/>
              <w:spacing w:after="0" w:line="240" w:lineRule="auto"/>
              <w:jc w:val="both"/>
              <w:rPr>
                <w:rFonts w:ascii="Times New Roman" w:hAnsi="Times New Roman"/>
                <w:sz w:val="24"/>
                <w:szCs w:val="24"/>
                <w:lang w:val="lv-LV"/>
              </w:rPr>
            </w:pPr>
          </w:p>
          <w:p w14:paraId="3E2B3503" w14:textId="77777777" w:rsidR="008D0C5F" w:rsidRPr="00DC7125" w:rsidRDefault="008D0C5F" w:rsidP="008D0C5F">
            <w:pPr>
              <w:widowControl/>
              <w:spacing w:after="0" w:line="240" w:lineRule="auto"/>
              <w:jc w:val="both"/>
              <w:rPr>
                <w:rFonts w:ascii="Times New Roman" w:hAnsi="Times New Roman"/>
                <w:i/>
                <w:iCs/>
                <w:sz w:val="24"/>
                <w:szCs w:val="24"/>
                <w:lang w:val="lv-LV"/>
              </w:rPr>
            </w:pPr>
            <w:proofErr w:type="spellStart"/>
            <w:r w:rsidRPr="00DC7125">
              <w:rPr>
                <w:rFonts w:ascii="Times New Roman" w:hAnsi="Times New Roman"/>
                <w:i/>
                <w:iCs/>
                <w:sz w:val="24"/>
                <w:szCs w:val="24"/>
                <w:lang w:val="lv-LV"/>
              </w:rPr>
              <w:t>Apakšmērķi</w:t>
            </w:r>
            <w:proofErr w:type="spellEnd"/>
            <w:r w:rsidRPr="00DC7125">
              <w:rPr>
                <w:rFonts w:ascii="Times New Roman" w:hAnsi="Times New Roman"/>
                <w:i/>
                <w:iCs/>
                <w:sz w:val="24"/>
                <w:szCs w:val="24"/>
                <w:lang w:val="lv-LV"/>
              </w:rPr>
              <w:t>:</w:t>
            </w:r>
          </w:p>
          <w:p w14:paraId="1A9D9653" w14:textId="77777777" w:rsidR="008D0C5F" w:rsidRPr="00DC7125" w:rsidRDefault="008D0C5F" w:rsidP="008D0C5F">
            <w:pPr>
              <w:widowControl/>
              <w:spacing w:after="0" w:line="240" w:lineRule="auto"/>
              <w:jc w:val="both"/>
              <w:rPr>
                <w:rFonts w:ascii="Times New Roman" w:hAnsi="Times New Roman"/>
                <w:sz w:val="24"/>
                <w:szCs w:val="24"/>
                <w:lang w:val="lv-LV"/>
              </w:rPr>
            </w:pPr>
            <w:r w:rsidRPr="00DC7125">
              <w:rPr>
                <w:rFonts w:ascii="Times New Roman" w:hAnsi="Times New Roman"/>
                <w:sz w:val="24"/>
                <w:szCs w:val="24"/>
                <w:lang w:val="lv-LV"/>
              </w:rPr>
              <w:t>1) Novērst tiešus piesārņojuma apdraudējumus un atjaunot ekoloģisko funkciju pilsētu rūpnieciski degradētajās teritorijās Aizkraukles, Naujoji Akmenes un Žagares pilsētās, mazinot vides riskus un uzlabojot bioloģisko daudzveidību visā pārrobežu reģionā.</w:t>
            </w:r>
          </w:p>
          <w:p w14:paraId="2A9CA6A6" w14:textId="77777777" w:rsidR="008D0C5F" w:rsidRPr="00DC7125" w:rsidRDefault="008D0C5F" w:rsidP="008D0C5F">
            <w:pPr>
              <w:widowControl/>
              <w:spacing w:after="0" w:line="240" w:lineRule="auto"/>
              <w:jc w:val="both"/>
              <w:rPr>
                <w:rFonts w:ascii="Times New Roman" w:hAnsi="Times New Roman"/>
                <w:sz w:val="24"/>
                <w:szCs w:val="24"/>
                <w:lang w:val="lv-LV"/>
              </w:rPr>
            </w:pPr>
            <w:r w:rsidRPr="00DC7125">
              <w:rPr>
                <w:rFonts w:ascii="Times New Roman" w:hAnsi="Times New Roman"/>
                <w:sz w:val="24"/>
                <w:szCs w:val="24"/>
                <w:lang w:val="lv-LV"/>
              </w:rPr>
              <w:t>2) Stiprināt pārrobežu sadarbību, izmantojot kopīgu plānošanu, zināšanu apmaiņu, kapacitātes uzlabošanu un saskaņotu atjaunošanas praksi bijušajās rūpnieciskajās vai piesārņotajās teritorijās.</w:t>
            </w:r>
          </w:p>
          <w:p w14:paraId="56B2067F" w14:textId="77777777" w:rsidR="008D0C5F" w:rsidRPr="00DC7125" w:rsidRDefault="008D0C5F" w:rsidP="008D0C5F">
            <w:pPr>
              <w:widowControl/>
              <w:spacing w:after="0" w:line="240" w:lineRule="auto"/>
              <w:jc w:val="both"/>
              <w:rPr>
                <w:rFonts w:ascii="Times New Roman" w:hAnsi="Times New Roman"/>
                <w:sz w:val="24"/>
                <w:szCs w:val="24"/>
                <w:lang w:val="lv-LV"/>
              </w:rPr>
            </w:pPr>
            <w:r w:rsidRPr="00DC7125">
              <w:rPr>
                <w:rFonts w:ascii="Times New Roman" w:hAnsi="Times New Roman"/>
                <w:sz w:val="24"/>
                <w:szCs w:val="24"/>
                <w:lang w:val="lv-LV"/>
              </w:rPr>
              <w:t>3) Komunikācijas mērķis:</w:t>
            </w:r>
          </w:p>
          <w:p w14:paraId="06B007F6" w14:textId="77777777" w:rsidR="008D0C5F" w:rsidRDefault="008D0C5F" w:rsidP="008D0C5F">
            <w:pPr>
              <w:widowControl/>
              <w:spacing w:after="0" w:line="240" w:lineRule="auto"/>
              <w:jc w:val="both"/>
              <w:rPr>
                <w:rFonts w:ascii="Times New Roman" w:hAnsi="Times New Roman"/>
                <w:sz w:val="24"/>
                <w:szCs w:val="24"/>
                <w:lang w:val="lv-LV"/>
              </w:rPr>
            </w:pPr>
            <w:r w:rsidRPr="00DC7125">
              <w:rPr>
                <w:rFonts w:ascii="Times New Roman" w:hAnsi="Times New Roman"/>
                <w:sz w:val="24"/>
                <w:szCs w:val="24"/>
                <w:lang w:val="lv-LV"/>
              </w:rPr>
              <w:t>Paaugstināt vides izpratni par degradēto un piesārņoto teritoriju atjaunošanu, kā arī ekoloģiskajiem ieguvumiem, uzlabojot sabiedrības izpratni un pieņemšanu par “mežonīgāku” dabu pilsētu ainavās, veicinot piederības un atbildības sajūtu par apkārtējo vidi.</w:t>
            </w:r>
            <w:r>
              <w:rPr>
                <w:rFonts w:ascii="Times New Roman" w:hAnsi="Times New Roman"/>
                <w:sz w:val="24"/>
                <w:szCs w:val="24"/>
                <w:lang w:val="lv-LV"/>
              </w:rPr>
              <w:t xml:space="preserve"> </w:t>
            </w:r>
            <w:r w:rsidRPr="00DC7125">
              <w:rPr>
                <w:rFonts w:ascii="Times New Roman" w:hAnsi="Times New Roman"/>
                <w:sz w:val="24"/>
                <w:szCs w:val="24"/>
                <w:lang w:val="lv-LV"/>
              </w:rPr>
              <w:t>Izglītot sabiedrību par nopietniem vides riskiem, ko rada pamestas vai piesārņotas vietas, un informēt par atjaunošanas ieguvumiem bioloģiskās daudzveidības saglabāšanai.</w:t>
            </w:r>
          </w:p>
          <w:p w14:paraId="2A2E2955" w14:textId="77777777" w:rsidR="008D0C5F" w:rsidRDefault="008D0C5F" w:rsidP="008D0C5F">
            <w:pPr>
              <w:widowControl/>
              <w:spacing w:after="0" w:line="240" w:lineRule="auto"/>
              <w:jc w:val="both"/>
              <w:rPr>
                <w:rFonts w:ascii="Times New Roman" w:hAnsi="Times New Roman"/>
                <w:sz w:val="24"/>
                <w:szCs w:val="24"/>
                <w:lang w:val="lv-LV"/>
              </w:rPr>
            </w:pPr>
          </w:p>
          <w:p w14:paraId="47F467DD" w14:textId="77777777" w:rsidR="008D0C5F" w:rsidRPr="00DC7125" w:rsidRDefault="008D0C5F" w:rsidP="008D0C5F">
            <w:pPr>
              <w:widowControl/>
              <w:spacing w:after="0" w:line="240" w:lineRule="auto"/>
              <w:jc w:val="both"/>
              <w:rPr>
                <w:rFonts w:ascii="Times New Roman" w:hAnsi="Times New Roman"/>
                <w:sz w:val="24"/>
                <w:szCs w:val="24"/>
                <w:lang w:val="lv-LV"/>
              </w:rPr>
            </w:pPr>
          </w:p>
          <w:p w14:paraId="064155CA" w14:textId="77777777" w:rsidR="008D0C5F" w:rsidRPr="00626D0D" w:rsidRDefault="008D0C5F" w:rsidP="008D0C5F">
            <w:pPr>
              <w:widowControl/>
              <w:spacing w:before="120" w:after="120" w:line="240" w:lineRule="auto"/>
              <w:jc w:val="both"/>
              <w:rPr>
                <w:rFonts w:ascii="Times New Roman" w:eastAsia="Times New Roman" w:hAnsi="Times New Roman"/>
                <w:b/>
                <w:bCs/>
                <w:sz w:val="24"/>
                <w:szCs w:val="24"/>
                <w:lang w:val="lv-LV" w:eastAsia="lv-LV"/>
              </w:rPr>
            </w:pPr>
            <w:r w:rsidRPr="00626D0D">
              <w:rPr>
                <w:rFonts w:ascii="Times New Roman" w:eastAsia="Times New Roman" w:hAnsi="Times New Roman"/>
                <w:b/>
                <w:bCs/>
                <w:sz w:val="24"/>
                <w:szCs w:val="24"/>
                <w:lang w:val="lv-LV" w:eastAsia="lv-LV"/>
              </w:rPr>
              <w:t>Projekta mērķa grupa, iesaistītas puses:</w:t>
            </w:r>
          </w:p>
          <w:p w14:paraId="5CA15690" w14:textId="77777777" w:rsidR="008D0C5F" w:rsidRPr="00626D0D" w:rsidRDefault="008D0C5F" w:rsidP="008D0C5F">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Vietējie i</w:t>
            </w:r>
            <w:r w:rsidRPr="00626D0D">
              <w:rPr>
                <w:rFonts w:ascii="Times New Roman" w:eastAsia="Times New Roman" w:hAnsi="Times New Roman"/>
                <w:sz w:val="24"/>
                <w:szCs w:val="24"/>
                <w:lang w:val="lv-LV" w:eastAsia="lv-LV"/>
              </w:rPr>
              <w:t xml:space="preserve">edzīvotāji, </w:t>
            </w:r>
            <w:r>
              <w:rPr>
                <w:rFonts w:ascii="Times New Roman" w:eastAsia="Times New Roman" w:hAnsi="Times New Roman"/>
                <w:sz w:val="24"/>
                <w:szCs w:val="24"/>
                <w:lang w:val="lv-LV" w:eastAsia="lv-LV"/>
              </w:rPr>
              <w:t xml:space="preserve">kopienas, </w:t>
            </w:r>
            <w:r w:rsidRPr="00626D0D">
              <w:rPr>
                <w:rFonts w:ascii="Times New Roman" w:eastAsia="Times New Roman" w:hAnsi="Times New Roman"/>
                <w:sz w:val="24"/>
                <w:szCs w:val="24"/>
                <w:lang w:val="lv-LV" w:eastAsia="lv-LV"/>
              </w:rPr>
              <w:t>zemju īpašnieki, pašvaldības</w:t>
            </w:r>
            <w:r>
              <w:rPr>
                <w:rFonts w:ascii="Times New Roman" w:eastAsia="Times New Roman" w:hAnsi="Times New Roman"/>
                <w:sz w:val="24"/>
                <w:szCs w:val="24"/>
                <w:lang w:val="lv-LV" w:eastAsia="lv-LV"/>
              </w:rPr>
              <w:t>, dabas aizsardzības organizācijas</w:t>
            </w:r>
            <w:r w:rsidRPr="00626D0D">
              <w:rPr>
                <w:rFonts w:ascii="Times New Roman" w:eastAsia="Times New Roman" w:hAnsi="Times New Roman"/>
                <w:sz w:val="24"/>
                <w:szCs w:val="24"/>
                <w:lang w:val="lv-LV" w:eastAsia="lv-LV"/>
              </w:rPr>
              <w:t>.</w:t>
            </w:r>
          </w:p>
          <w:p w14:paraId="3482C2B5" w14:textId="77777777" w:rsidR="008D0C5F" w:rsidRPr="00C20E86" w:rsidRDefault="008D0C5F" w:rsidP="008D0C5F">
            <w:pPr>
              <w:spacing w:after="0" w:line="360" w:lineRule="auto"/>
              <w:jc w:val="both"/>
              <w:rPr>
                <w:rFonts w:ascii="Times New Roman" w:eastAsia="Times New Roman" w:hAnsi="Times New Roman"/>
                <w:b/>
                <w:bCs/>
                <w:sz w:val="24"/>
                <w:szCs w:val="28"/>
                <w:lang w:val="lv-LV"/>
              </w:rPr>
            </w:pPr>
            <w:r w:rsidRPr="00626D0D">
              <w:rPr>
                <w:rFonts w:ascii="Times New Roman" w:eastAsia="Times New Roman" w:hAnsi="Times New Roman"/>
                <w:b/>
                <w:bCs/>
                <w:sz w:val="24"/>
                <w:szCs w:val="28"/>
                <w:lang w:val="lv-LV"/>
              </w:rPr>
              <w:t xml:space="preserve">Projekta galvenās aktivitātes: </w:t>
            </w:r>
          </w:p>
          <w:p w14:paraId="17745EEA" w14:textId="77777777" w:rsidR="008D0C5F" w:rsidRPr="00C20E86" w:rsidRDefault="008D0C5F" w:rsidP="008D0C5F">
            <w:pPr>
              <w:spacing w:after="0" w:line="240" w:lineRule="auto"/>
              <w:jc w:val="both"/>
              <w:rPr>
                <w:rFonts w:ascii="Times New Roman" w:eastAsia="Times New Roman" w:hAnsi="Times New Roman"/>
                <w:b/>
                <w:bCs/>
                <w:sz w:val="24"/>
                <w:szCs w:val="28"/>
                <w:lang w:val="lv-LV"/>
              </w:rPr>
            </w:pPr>
            <w:r w:rsidRPr="00C20E86">
              <w:rPr>
                <w:rFonts w:ascii="Times New Roman" w:eastAsia="Times New Roman" w:hAnsi="Times New Roman"/>
                <w:b/>
                <w:bCs/>
                <w:sz w:val="24"/>
                <w:szCs w:val="28"/>
                <w:lang w:val="lv-LV"/>
              </w:rPr>
              <w:t>1. Piesārņojuma likvidēšana un teritorijas stabilizācija (sanācija), ekoloģiskai atjaunošanai:</w:t>
            </w:r>
          </w:p>
          <w:p w14:paraId="666A0395" w14:textId="77777777" w:rsidR="008D0C5F" w:rsidRDefault="008D0C5F" w:rsidP="008D0C5F">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xml:space="preserve">- </w:t>
            </w:r>
            <w:r w:rsidRPr="00C20E86">
              <w:rPr>
                <w:rFonts w:ascii="Times New Roman" w:eastAsia="Times New Roman" w:hAnsi="Times New Roman"/>
                <w:sz w:val="24"/>
                <w:szCs w:val="28"/>
                <w:lang w:val="lv-LV"/>
              </w:rPr>
              <w:t xml:space="preserve">Vides apdraudējuma avota likvidēšana un </w:t>
            </w:r>
            <w:r w:rsidRPr="00C20E86">
              <w:rPr>
                <w:rFonts w:ascii="Times New Roman" w:eastAsia="Times New Roman" w:hAnsi="Times New Roman"/>
                <w:sz w:val="24"/>
                <w:szCs w:val="28"/>
                <w:lang w:val="lv-LV"/>
              </w:rPr>
              <w:lastRenderedPageBreak/>
              <w:t>esošo ekoloģisko aizsargmehānismu saglabāšana.</w:t>
            </w:r>
          </w:p>
          <w:p w14:paraId="0C185D66" w14:textId="77777777" w:rsidR="008D0C5F" w:rsidRDefault="008D0C5F" w:rsidP="008D0C5F">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xml:space="preserve">- </w:t>
            </w:r>
            <w:r w:rsidRPr="00C20E86">
              <w:rPr>
                <w:rFonts w:ascii="Times New Roman" w:eastAsia="Times New Roman" w:hAnsi="Times New Roman"/>
                <w:sz w:val="24"/>
                <w:szCs w:val="28"/>
                <w:lang w:val="lv-LV"/>
              </w:rPr>
              <w:t>Modernu un ilgtspējīgu metožu pielietošana, lai uzlabotu biotopu kvalitāti un vides noturību (piemēram, dabisko pļavu izveide pilsētas teritorijā).</w:t>
            </w:r>
          </w:p>
          <w:p w14:paraId="1DC3C59C" w14:textId="77777777" w:rsidR="008D0C5F" w:rsidRPr="00C20E86" w:rsidRDefault="008D0C5F" w:rsidP="008D0C5F">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xml:space="preserve">- </w:t>
            </w:r>
            <w:r w:rsidRPr="00C20E86">
              <w:rPr>
                <w:rFonts w:ascii="Times New Roman" w:eastAsia="Times New Roman" w:hAnsi="Times New Roman"/>
                <w:sz w:val="24"/>
                <w:szCs w:val="28"/>
                <w:lang w:val="lv-LV"/>
              </w:rPr>
              <w:t xml:space="preserve">Izglītojošu stendu uzstādīšana </w:t>
            </w:r>
            <w:proofErr w:type="spellStart"/>
            <w:r w:rsidRPr="00C20E86">
              <w:rPr>
                <w:rFonts w:ascii="Times New Roman" w:eastAsia="Times New Roman" w:hAnsi="Times New Roman"/>
                <w:sz w:val="24"/>
                <w:szCs w:val="28"/>
                <w:lang w:val="lv-LV"/>
              </w:rPr>
              <w:t>pilotteritorijās</w:t>
            </w:r>
            <w:proofErr w:type="spellEnd"/>
            <w:r w:rsidRPr="00C20E86">
              <w:rPr>
                <w:rFonts w:ascii="Times New Roman" w:eastAsia="Times New Roman" w:hAnsi="Times New Roman"/>
                <w:sz w:val="24"/>
                <w:szCs w:val="28"/>
                <w:lang w:val="lv-LV"/>
              </w:rPr>
              <w:t>, lai skaidrotu ieviestās atjaunošanas metodes un to labvēlīgo ietekmi uz dabu.</w:t>
            </w:r>
          </w:p>
          <w:p w14:paraId="7A80A3F2" w14:textId="77777777" w:rsidR="008D0C5F" w:rsidRPr="00C20E86" w:rsidRDefault="008D0C5F" w:rsidP="008D0C5F">
            <w:pPr>
              <w:spacing w:after="0" w:line="240" w:lineRule="auto"/>
              <w:jc w:val="both"/>
              <w:rPr>
                <w:rFonts w:ascii="Times New Roman" w:eastAsia="Times New Roman" w:hAnsi="Times New Roman"/>
                <w:sz w:val="24"/>
                <w:szCs w:val="28"/>
                <w:lang w:val="lv-LV"/>
              </w:rPr>
            </w:pPr>
          </w:p>
          <w:p w14:paraId="341E768C" w14:textId="77777777" w:rsidR="008D0C5F" w:rsidRPr="00C20E86" w:rsidRDefault="008D0C5F" w:rsidP="008D0C5F">
            <w:pPr>
              <w:spacing w:after="0" w:line="240" w:lineRule="auto"/>
              <w:jc w:val="both"/>
              <w:rPr>
                <w:rFonts w:ascii="Times New Roman" w:eastAsia="Times New Roman" w:hAnsi="Times New Roman"/>
                <w:b/>
                <w:bCs/>
                <w:sz w:val="24"/>
                <w:szCs w:val="28"/>
                <w:lang w:val="lv-LV"/>
              </w:rPr>
            </w:pPr>
            <w:r w:rsidRPr="00C20E86">
              <w:rPr>
                <w:rFonts w:ascii="Times New Roman" w:eastAsia="Times New Roman" w:hAnsi="Times New Roman"/>
                <w:b/>
                <w:bCs/>
                <w:sz w:val="24"/>
                <w:szCs w:val="28"/>
                <w:lang w:val="lv-LV"/>
              </w:rPr>
              <w:t>2. Kapacitātes stiprināšana un zināšanu apmaiņa</w:t>
            </w:r>
          </w:p>
          <w:p w14:paraId="0FB6A79D" w14:textId="77777777" w:rsidR="008D0C5F" w:rsidRPr="00C20E86" w:rsidRDefault="008D0C5F" w:rsidP="008D0C5F">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xml:space="preserve">- </w:t>
            </w:r>
            <w:r w:rsidRPr="00C20E86">
              <w:rPr>
                <w:rFonts w:ascii="Times New Roman" w:eastAsia="Times New Roman" w:hAnsi="Times New Roman"/>
                <w:sz w:val="24"/>
                <w:szCs w:val="28"/>
                <w:lang w:val="lv-LV"/>
              </w:rPr>
              <w:t>Pārrobežu sadarbības stiprināšana, īstenojot kopīgu plānošanu un saskaņotas atjaunošanas prakses (apmaiņas vizītes, koordinēts monitorings un novērtēšana).</w:t>
            </w:r>
          </w:p>
          <w:p w14:paraId="6D48E1D6" w14:textId="77777777" w:rsidR="008D0C5F" w:rsidRPr="00C20E86" w:rsidRDefault="008D0C5F" w:rsidP="008D0C5F">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xml:space="preserve">- </w:t>
            </w:r>
            <w:r w:rsidRPr="00C20E86">
              <w:rPr>
                <w:rFonts w:ascii="Times New Roman" w:eastAsia="Times New Roman" w:hAnsi="Times New Roman"/>
                <w:sz w:val="24"/>
                <w:szCs w:val="28"/>
                <w:lang w:val="lv-LV"/>
              </w:rPr>
              <w:t>Vietējo pašvaldību un ieinteresēto pušu kapacitātes celšana degradēto un pamesto teritoriju ilgtspējīgā apsaimniekošanā (apmācības, kopīgs labās prakses katalogs).</w:t>
            </w:r>
          </w:p>
          <w:p w14:paraId="200CCA9A" w14:textId="77777777" w:rsidR="008D0C5F" w:rsidRPr="00C20E86" w:rsidRDefault="008D0C5F" w:rsidP="008D0C5F">
            <w:pPr>
              <w:spacing w:after="0" w:line="240" w:lineRule="auto"/>
              <w:jc w:val="both"/>
              <w:rPr>
                <w:rFonts w:ascii="Times New Roman" w:eastAsia="Times New Roman" w:hAnsi="Times New Roman"/>
                <w:b/>
                <w:bCs/>
                <w:sz w:val="24"/>
                <w:szCs w:val="28"/>
                <w:lang w:val="lv-LV"/>
              </w:rPr>
            </w:pPr>
            <w:r w:rsidRPr="00C20E86">
              <w:rPr>
                <w:rFonts w:ascii="Times New Roman" w:eastAsia="Times New Roman" w:hAnsi="Times New Roman"/>
                <w:b/>
                <w:bCs/>
                <w:sz w:val="24"/>
                <w:szCs w:val="28"/>
                <w:lang w:val="lv-LV"/>
              </w:rPr>
              <w:t>3. Sabiedrības iesaiste un informētības veicināšana</w:t>
            </w:r>
          </w:p>
          <w:p w14:paraId="25C5332A" w14:textId="77777777" w:rsidR="008D0C5F" w:rsidRDefault="008D0C5F" w:rsidP="008D0C5F">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S</w:t>
            </w:r>
            <w:r w:rsidRPr="00C20E86">
              <w:rPr>
                <w:rFonts w:ascii="Times New Roman" w:eastAsia="Times New Roman" w:hAnsi="Times New Roman"/>
                <w:sz w:val="24"/>
                <w:szCs w:val="28"/>
                <w:lang w:val="lv-LV"/>
              </w:rPr>
              <w:t>abiedrības vides apziņas un izpratnes veicināšana (video materiāli, buklets, demonstrācijas vizītes, kā arī sakopšanas talkas un atjaunošanas aktivitātes vietējai kopienai).</w:t>
            </w:r>
          </w:p>
          <w:p w14:paraId="79954273" w14:textId="1384EB52" w:rsidR="008D0C5F" w:rsidRPr="006F45C9" w:rsidRDefault="008D0C5F" w:rsidP="008D0C5F">
            <w:pPr>
              <w:widowControl/>
              <w:spacing w:after="120" w:line="240" w:lineRule="auto"/>
              <w:contextualSpacing/>
              <w:jc w:val="both"/>
              <w:rPr>
                <w:rFonts w:ascii="Times New Roman" w:eastAsia="Times New Roman" w:hAnsi="Times New Roman"/>
                <w:color w:val="000000"/>
                <w:sz w:val="24"/>
                <w:szCs w:val="28"/>
                <w:lang w:val="lv-LV" w:eastAsia="lv-LV"/>
              </w:rPr>
            </w:pPr>
          </w:p>
        </w:tc>
      </w:tr>
      <w:tr w:rsidR="008D0C5F" w14:paraId="078B8722" w14:textId="77777777" w:rsidTr="008D0C5F">
        <w:trPr>
          <w:trHeight w:val="977"/>
        </w:trPr>
        <w:tc>
          <w:tcPr>
            <w:tcW w:w="516" w:type="dxa"/>
            <w:tcBorders>
              <w:top w:val="nil"/>
              <w:left w:val="single" w:sz="8" w:space="0" w:color="auto"/>
              <w:bottom w:val="single" w:sz="8" w:space="0" w:color="auto"/>
              <w:right w:val="single" w:sz="4" w:space="0" w:color="auto"/>
            </w:tcBorders>
            <w:hideMark/>
          </w:tcPr>
          <w:p w14:paraId="5778F454"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6. </w:t>
            </w:r>
          </w:p>
        </w:tc>
        <w:tc>
          <w:tcPr>
            <w:tcW w:w="4886" w:type="dxa"/>
            <w:tcBorders>
              <w:top w:val="nil"/>
              <w:left w:val="nil"/>
              <w:bottom w:val="single" w:sz="8" w:space="0" w:color="auto"/>
              <w:right w:val="single" w:sz="4" w:space="0" w:color="auto"/>
            </w:tcBorders>
          </w:tcPr>
          <w:p w14:paraId="56420D9C" w14:textId="77777777" w:rsidR="008D0C5F" w:rsidRPr="004F24A6" w:rsidRDefault="008D0C5F" w:rsidP="008D0C5F">
            <w:pPr>
              <w:widowControl/>
              <w:spacing w:after="0" w:line="240" w:lineRule="auto"/>
              <w:rPr>
                <w:rFonts w:ascii="Times New Roman" w:eastAsia="Times New Roman" w:hAnsi="Times New Roman"/>
                <w:bCs/>
                <w:color w:val="000000"/>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sasniedzamo rezultātu apraksts </w:t>
            </w:r>
            <w:r w:rsidRPr="004F24A6">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3F11045F"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tcPr>
          <w:p w14:paraId="3ABE8885" w14:textId="77777777" w:rsidR="008D0C5F" w:rsidRPr="00C3236D" w:rsidRDefault="008D0C5F" w:rsidP="008D0C5F">
            <w:pPr>
              <w:widowControl/>
              <w:spacing w:after="0" w:line="240" w:lineRule="auto"/>
              <w:jc w:val="both"/>
              <w:rPr>
                <w:rFonts w:ascii="Times New Roman" w:eastAsia="Times New Roman" w:hAnsi="Times New Roman"/>
                <w:sz w:val="24"/>
                <w:szCs w:val="24"/>
                <w:lang w:val="lv-LV" w:eastAsia="lv-LV"/>
              </w:rPr>
            </w:pPr>
            <w:bookmarkStart w:id="3" w:name="_Hlk219376763"/>
            <w:r w:rsidRPr="00FB0789">
              <w:rPr>
                <w:rFonts w:ascii="Times New Roman" w:hAnsi="Times New Roman"/>
                <w:b/>
                <w:bCs/>
                <w:sz w:val="24"/>
                <w:szCs w:val="24"/>
                <w:u w:val="single"/>
                <w:lang w:val="lv-LV" w:eastAsia="lv-LV"/>
              </w:rPr>
              <w:t>Projekta rezultāti:</w:t>
            </w:r>
          </w:p>
          <w:p w14:paraId="3A8830C1" w14:textId="77777777" w:rsidR="008D0C5F" w:rsidRPr="00C3236D" w:rsidRDefault="008D0C5F" w:rsidP="008D0C5F">
            <w:pPr>
              <w:widowControl/>
              <w:spacing w:after="0" w:line="240" w:lineRule="auto"/>
              <w:jc w:val="both"/>
              <w:rPr>
                <w:rFonts w:ascii="Times New Roman" w:eastAsia="Times New Roman" w:hAnsi="Times New Roman"/>
                <w:b/>
                <w:bCs/>
                <w:sz w:val="24"/>
                <w:szCs w:val="24"/>
                <w:lang w:val="lv-LV" w:eastAsia="lv-LV"/>
              </w:rPr>
            </w:pPr>
            <w:r w:rsidRPr="00C3236D">
              <w:rPr>
                <w:rFonts w:ascii="Times New Roman" w:eastAsia="Times New Roman" w:hAnsi="Times New Roman"/>
                <w:b/>
                <w:bCs/>
                <w:sz w:val="24"/>
                <w:szCs w:val="24"/>
                <w:lang w:val="lv-LV" w:eastAsia="lv-LV"/>
              </w:rPr>
              <w:t>1.Trīs mērķa teritoriju sakopšana un labiekārtošana.</w:t>
            </w:r>
          </w:p>
          <w:p w14:paraId="15C33F2C" w14:textId="77777777" w:rsidR="008D0C5F" w:rsidRPr="00C3236D" w:rsidRDefault="008D0C5F" w:rsidP="008D0C5F">
            <w:pPr>
              <w:widowControl/>
              <w:spacing w:after="0" w:line="240" w:lineRule="auto"/>
              <w:jc w:val="both"/>
              <w:rPr>
                <w:rFonts w:ascii="Times New Roman" w:eastAsia="Times New Roman" w:hAnsi="Times New Roman"/>
                <w:sz w:val="24"/>
                <w:szCs w:val="24"/>
                <w:lang w:val="lv-LV" w:eastAsia="lv-LV"/>
              </w:rPr>
            </w:pPr>
            <w:r w:rsidRPr="00C3236D">
              <w:rPr>
                <w:rFonts w:ascii="Times New Roman" w:eastAsia="Times New Roman" w:hAnsi="Times New Roman"/>
                <w:sz w:val="24"/>
                <w:szCs w:val="24"/>
                <w:lang w:val="lv-LV" w:eastAsia="lv-LV"/>
              </w:rPr>
              <w:t>Tiks veikta vides sanācija trīs konkrētās vietās, kā arī uzstādīti informatīvi un izglītojoši stendi.</w:t>
            </w:r>
          </w:p>
          <w:p w14:paraId="7E5B3367" w14:textId="77777777" w:rsidR="008D0C5F" w:rsidRPr="00C3236D" w:rsidRDefault="008D0C5F" w:rsidP="008D0C5F">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w:t>
            </w:r>
            <w:r w:rsidRPr="00C3236D">
              <w:rPr>
                <w:rFonts w:ascii="Times New Roman" w:eastAsia="Times New Roman" w:hAnsi="Times New Roman"/>
                <w:sz w:val="24"/>
                <w:szCs w:val="24"/>
                <w:lang w:val="lv-LV" w:eastAsia="lv-LV"/>
              </w:rPr>
              <w:t>Aizkrauklē: 1 bijušās industriālās vietas (bituma tvertņu teritorijas) sanācija un atjaunošana, izmantojot dabā balstītus risinājumus.</w:t>
            </w:r>
          </w:p>
          <w:p w14:paraId="0BCFEE02" w14:textId="77777777" w:rsidR="008D0C5F" w:rsidRPr="00C20E86" w:rsidRDefault="008D0C5F" w:rsidP="008D0C5F">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w:t>
            </w:r>
            <w:r w:rsidRPr="00C20E86">
              <w:rPr>
                <w:rFonts w:ascii="Times New Roman" w:eastAsia="Times New Roman" w:hAnsi="Times New Roman"/>
                <w:sz w:val="24"/>
                <w:szCs w:val="24"/>
                <w:lang w:val="lv-LV" w:eastAsia="lv-LV"/>
              </w:rPr>
              <w:t>Akmenē: 7 800 m² degradētas teritorijas attīrīšana no būvniecības un nojaukšanas atkritumiem, kam sekos teritorijas atjaunošana.</w:t>
            </w:r>
          </w:p>
          <w:p w14:paraId="42EA724E" w14:textId="77777777" w:rsidR="008D0C5F" w:rsidRPr="00C3236D" w:rsidRDefault="008D0C5F" w:rsidP="008D0C5F">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w:t>
            </w:r>
            <w:r w:rsidRPr="00C3236D">
              <w:rPr>
                <w:rFonts w:ascii="Times New Roman" w:eastAsia="Times New Roman" w:hAnsi="Times New Roman"/>
                <w:sz w:val="24"/>
                <w:szCs w:val="24"/>
                <w:lang w:val="lv-LV" w:eastAsia="lv-LV"/>
              </w:rPr>
              <w:t>Žemaitijā (Žagarē): Aptuveni 1 hektāra liela bijušās betona rūpnīcas laukuma sakopšana un atjaunošana.</w:t>
            </w:r>
          </w:p>
          <w:p w14:paraId="3730014A" w14:textId="77777777" w:rsidR="008D0C5F" w:rsidRPr="00C3236D" w:rsidRDefault="008D0C5F" w:rsidP="008D0C5F">
            <w:pPr>
              <w:widowControl/>
              <w:spacing w:after="0" w:line="240" w:lineRule="auto"/>
              <w:jc w:val="both"/>
              <w:rPr>
                <w:rFonts w:ascii="Times New Roman" w:eastAsia="Times New Roman" w:hAnsi="Times New Roman"/>
                <w:b/>
                <w:bCs/>
                <w:sz w:val="24"/>
                <w:szCs w:val="24"/>
                <w:lang w:val="lv-LV" w:eastAsia="lv-LV"/>
              </w:rPr>
            </w:pPr>
            <w:r w:rsidRPr="00C3236D">
              <w:rPr>
                <w:rFonts w:ascii="Times New Roman" w:eastAsia="Times New Roman" w:hAnsi="Times New Roman"/>
                <w:b/>
                <w:bCs/>
                <w:sz w:val="24"/>
                <w:szCs w:val="24"/>
                <w:lang w:val="lv-LV" w:eastAsia="lv-LV"/>
              </w:rPr>
              <w:t>2. Kapacitātes celšana un zināšanu apmaiņa</w:t>
            </w:r>
          </w:p>
          <w:p w14:paraId="47AE3D63" w14:textId="77777777" w:rsidR="008D0C5F" w:rsidRPr="00C3236D" w:rsidRDefault="008D0C5F" w:rsidP="008D0C5F">
            <w:pPr>
              <w:widowControl/>
              <w:spacing w:after="0" w:line="240" w:lineRule="auto"/>
              <w:jc w:val="both"/>
              <w:rPr>
                <w:rFonts w:ascii="Times New Roman" w:eastAsia="Times New Roman" w:hAnsi="Times New Roman"/>
                <w:sz w:val="24"/>
                <w:szCs w:val="24"/>
                <w:lang w:val="lv-LV" w:eastAsia="lv-LV"/>
              </w:rPr>
            </w:pPr>
            <w:r w:rsidRPr="00C3236D">
              <w:rPr>
                <w:rFonts w:ascii="Times New Roman" w:eastAsia="Times New Roman" w:hAnsi="Times New Roman"/>
                <w:sz w:val="24"/>
                <w:szCs w:val="24"/>
                <w:lang w:val="lv-LV" w:eastAsia="lv-LV"/>
              </w:rPr>
              <w:t>Aktivitātes, kas vērstas uz speciālistu izglītošanu un labās prakses pārņemšanu.</w:t>
            </w:r>
          </w:p>
          <w:p w14:paraId="0275E013" w14:textId="77777777" w:rsidR="008D0C5F" w:rsidRPr="008D6CD7" w:rsidRDefault="008D0C5F" w:rsidP="008D0C5F">
            <w:pPr>
              <w:widowControl/>
              <w:spacing w:after="0" w:line="240" w:lineRule="auto"/>
              <w:jc w:val="both"/>
              <w:rPr>
                <w:rFonts w:ascii="Times New Roman" w:eastAsia="Times New Roman" w:hAnsi="Times New Roman"/>
                <w:sz w:val="24"/>
                <w:szCs w:val="24"/>
                <w:lang w:val="lv-LV" w:eastAsia="lv-LV"/>
              </w:rPr>
            </w:pPr>
            <w:r w:rsidRPr="008D6CD7">
              <w:rPr>
                <w:rFonts w:ascii="Times New Roman" w:eastAsia="Times New Roman" w:hAnsi="Times New Roman"/>
                <w:sz w:val="24"/>
                <w:szCs w:val="24"/>
                <w:lang w:val="lv-LV" w:eastAsia="lv-LV"/>
              </w:rPr>
              <w:lastRenderedPageBreak/>
              <w:t>-3–4 vizītes starp partneru teritorijām labās prakses novērošanai.</w:t>
            </w:r>
          </w:p>
          <w:p w14:paraId="7F21FBF6" w14:textId="77777777" w:rsidR="008D0C5F" w:rsidRPr="008D6CD7" w:rsidRDefault="008D0C5F" w:rsidP="008D0C5F">
            <w:pPr>
              <w:widowControl/>
              <w:spacing w:after="0" w:line="240" w:lineRule="auto"/>
              <w:jc w:val="both"/>
              <w:rPr>
                <w:rFonts w:ascii="Times New Roman" w:eastAsia="Times New Roman" w:hAnsi="Times New Roman"/>
                <w:sz w:val="24"/>
                <w:szCs w:val="24"/>
                <w:lang w:val="lv-LV" w:eastAsia="lv-LV"/>
              </w:rPr>
            </w:pPr>
            <w:r w:rsidRPr="008D6CD7">
              <w:rPr>
                <w:rFonts w:ascii="Times New Roman" w:eastAsia="Times New Roman" w:hAnsi="Times New Roman"/>
                <w:sz w:val="24"/>
                <w:szCs w:val="24"/>
                <w:lang w:val="lv-LV" w:eastAsia="lv-LV"/>
              </w:rPr>
              <w:t>-1 pieredzes apmaiņas brauciens uz kādu no Eiropas Savienības valstīm.</w:t>
            </w:r>
          </w:p>
          <w:p w14:paraId="55CBFC03" w14:textId="77777777" w:rsidR="008D0C5F" w:rsidRPr="00C3236D" w:rsidRDefault="008D0C5F" w:rsidP="008D0C5F">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w:t>
            </w:r>
            <w:r w:rsidRPr="00C3236D">
              <w:rPr>
                <w:rFonts w:ascii="Times New Roman" w:eastAsia="Times New Roman" w:hAnsi="Times New Roman"/>
                <w:sz w:val="24"/>
                <w:szCs w:val="24"/>
                <w:lang w:val="lv-LV" w:eastAsia="lv-LV"/>
              </w:rPr>
              <w:t>3 apmācību cikli (Zemgales reģionā, Akmenes rajonā un kopīgas pārrobežu apmācības).</w:t>
            </w:r>
          </w:p>
          <w:p w14:paraId="0D8FE260" w14:textId="7DE8A0FA" w:rsidR="008D0C5F" w:rsidRPr="008D6CD7" w:rsidRDefault="008D0C5F" w:rsidP="008D0C5F">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w:t>
            </w:r>
            <w:r w:rsidRPr="008D6CD7">
              <w:rPr>
                <w:rFonts w:ascii="Times New Roman" w:eastAsia="Times New Roman" w:hAnsi="Times New Roman"/>
                <w:sz w:val="24"/>
                <w:szCs w:val="24"/>
                <w:lang w:val="lv-LV" w:eastAsia="lv-LV"/>
              </w:rPr>
              <w:t xml:space="preserve">Izglītojošas nodarbības vietējām skolām (skaits </w:t>
            </w:r>
            <w:r w:rsidR="008D6CD7" w:rsidRPr="008D6CD7">
              <w:rPr>
                <w:rFonts w:ascii="Times New Roman" w:eastAsia="Times New Roman" w:hAnsi="Times New Roman"/>
                <w:sz w:val="24"/>
                <w:szCs w:val="24"/>
                <w:lang w:val="lv-LV" w:eastAsia="lv-LV"/>
              </w:rPr>
              <w:t xml:space="preserve">tiks </w:t>
            </w:r>
            <w:r w:rsidRPr="008D6CD7">
              <w:rPr>
                <w:rFonts w:ascii="Times New Roman" w:eastAsia="Times New Roman" w:hAnsi="Times New Roman"/>
                <w:sz w:val="24"/>
                <w:szCs w:val="24"/>
                <w:lang w:val="lv-LV" w:eastAsia="lv-LV"/>
              </w:rPr>
              <w:t>precizē</w:t>
            </w:r>
            <w:r w:rsidR="008D6CD7" w:rsidRPr="008D6CD7">
              <w:rPr>
                <w:rFonts w:ascii="Times New Roman" w:eastAsia="Times New Roman" w:hAnsi="Times New Roman"/>
                <w:sz w:val="24"/>
                <w:szCs w:val="24"/>
                <w:lang w:val="lv-LV" w:eastAsia="lv-LV"/>
              </w:rPr>
              <w:t>ts</w:t>
            </w:r>
            <w:r w:rsidRPr="008D6CD7">
              <w:rPr>
                <w:rFonts w:ascii="Times New Roman" w:eastAsia="Times New Roman" w:hAnsi="Times New Roman"/>
                <w:sz w:val="24"/>
                <w:szCs w:val="24"/>
                <w:lang w:val="lv-LV" w:eastAsia="lv-LV"/>
              </w:rPr>
              <w:t>).</w:t>
            </w:r>
          </w:p>
          <w:p w14:paraId="63EC23D6" w14:textId="730EE8F0" w:rsidR="008D0C5F" w:rsidRPr="008D6CD7" w:rsidRDefault="008D0C5F" w:rsidP="008D0C5F">
            <w:pPr>
              <w:widowControl/>
              <w:spacing w:after="0" w:line="240" w:lineRule="auto"/>
              <w:jc w:val="both"/>
              <w:rPr>
                <w:rFonts w:ascii="Times New Roman" w:eastAsia="Times New Roman" w:hAnsi="Times New Roman"/>
                <w:sz w:val="24"/>
                <w:szCs w:val="24"/>
                <w:lang w:val="lv-LV" w:eastAsia="lv-LV"/>
              </w:rPr>
            </w:pPr>
            <w:r w:rsidRPr="008D6CD7">
              <w:rPr>
                <w:rFonts w:ascii="Times New Roman" w:eastAsia="Times New Roman" w:hAnsi="Times New Roman"/>
                <w:sz w:val="24"/>
                <w:szCs w:val="24"/>
                <w:lang w:val="lv-LV" w:eastAsia="lv-LV"/>
              </w:rPr>
              <w:t>-1 kopīgs labās prakses katalogs par dabā balstītiem risinājumiem piesārņotās un degradētās vietās.</w:t>
            </w:r>
          </w:p>
          <w:p w14:paraId="7527B3F6" w14:textId="77777777" w:rsidR="008D0C5F" w:rsidRPr="00C3236D" w:rsidRDefault="008D0C5F" w:rsidP="008D0C5F">
            <w:pPr>
              <w:widowControl/>
              <w:spacing w:after="0" w:line="240" w:lineRule="auto"/>
              <w:jc w:val="both"/>
              <w:rPr>
                <w:rFonts w:ascii="Times New Roman" w:eastAsia="Times New Roman" w:hAnsi="Times New Roman"/>
                <w:sz w:val="24"/>
                <w:szCs w:val="24"/>
                <w:lang w:val="lv-LV" w:eastAsia="lv-LV"/>
              </w:rPr>
            </w:pPr>
            <w:r w:rsidRPr="008D6CD7">
              <w:rPr>
                <w:rFonts w:ascii="Times New Roman" w:eastAsia="Times New Roman" w:hAnsi="Times New Roman"/>
                <w:sz w:val="24"/>
                <w:szCs w:val="24"/>
                <w:lang w:val="lv-LV" w:eastAsia="lv-LV"/>
              </w:rPr>
              <w:t xml:space="preserve">-1 koordinēta bioloģiskās daudzveidības monitoringa un novērtēšanas sistēma, lai izmērītu vides uzlabojumus visās </w:t>
            </w:r>
            <w:r w:rsidRPr="00C3236D">
              <w:rPr>
                <w:rFonts w:ascii="Times New Roman" w:eastAsia="Times New Roman" w:hAnsi="Times New Roman"/>
                <w:sz w:val="24"/>
                <w:szCs w:val="24"/>
                <w:lang w:val="lv-LV" w:eastAsia="lv-LV"/>
              </w:rPr>
              <w:t>trīs vietās.</w:t>
            </w:r>
          </w:p>
          <w:p w14:paraId="0F2FE1CD" w14:textId="77777777" w:rsidR="008D0C5F" w:rsidRPr="00C3236D" w:rsidRDefault="008D0C5F" w:rsidP="008D0C5F">
            <w:pPr>
              <w:widowControl/>
              <w:spacing w:after="0" w:line="240" w:lineRule="auto"/>
              <w:jc w:val="both"/>
              <w:rPr>
                <w:rFonts w:ascii="Times New Roman" w:eastAsia="Times New Roman" w:hAnsi="Times New Roman"/>
                <w:b/>
                <w:bCs/>
                <w:sz w:val="24"/>
                <w:szCs w:val="24"/>
                <w:lang w:val="lv-LV" w:eastAsia="lv-LV"/>
              </w:rPr>
            </w:pPr>
            <w:bookmarkStart w:id="4" w:name="_Hlk219376774"/>
            <w:bookmarkEnd w:id="3"/>
            <w:r w:rsidRPr="00C3236D">
              <w:rPr>
                <w:rFonts w:ascii="Times New Roman" w:eastAsia="Times New Roman" w:hAnsi="Times New Roman"/>
                <w:b/>
                <w:bCs/>
                <w:sz w:val="24"/>
                <w:szCs w:val="24"/>
                <w:lang w:val="lv-LV" w:eastAsia="lv-LV"/>
              </w:rPr>
              <w:t>3. Sabiedrības iesaiste un informēšana</w:t>
            </w:r>
          </w:p>
          <w:p w14:paraId="3AF62BA5" w14:textId="77777777" w:rsidR="008D0C5F" w:rsidRPr="00C3236D" w:rsidRDefault="008D0C5F" w:rsidP="008D0C5F">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w:t>
            </w:r>
            <w:r w:rsidRPr="00C3236D">
              <w:rPr>
                <w:rFonts w:ascii="Times New Roman" w:eastAsia="Times New Roman" w:hAnsi="Times New Roman"/>
                <w:sz w:val="24"/>
                <w:szCs w:val="24"/>
                <w:lang w:val="lv-LV" w:eastAsia="lv-LV"/>
              </w:rPr>
              <w:t>3 īsi videoklipi par degradēto teritoriju sakopšanu un pļavu sēšanu.</w:t>
            </w:r>
          </w:p>
          <w:p w14:paraId="10F53F4C" w14:textId="77777777" w:rsidR="008D0C5F" w:rsidRPr="00C3236D" w:rsidRDefault="008D0C5F" w:rsidP="008D0C5F">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w:t>
            </w:r>
            <w:r w:rsidRPr="00C3236D">
              <w:rPr>
                <w:rFonts w:ascii="Times New Roman" w:eastAsia="Times New Roman" w:hAnsi="Times New Roman"/>
                <w:sz w:val="24"/>
                <w:szCs w:val="24"/>
                <w:lang w:val="lv-LV" w:eastAsia="lv-LV"/>
              </w:rPr>
              <w:t xml:space="preserve">1 kopīgs </w:t>
            </w:r>
            <w:r>
              <w:rPr>
                <w:rFonts w:ascii="Times New Roman" w:eastAsia="Times New Roman" w:hAnsi="Times New Roman"/>
                <w:sz w:val="24"/>
                <w:szCs w:val="24"/>
                <w:lang w:val="lv-LV" w:eastAsia="lv-LV"/>
              </w:rPr>
              <w:t>informatīvs materiāls</w:t>
            </w:r>
            <w:r w:rsidRPr="00C3236D">
              <w:rPr>
                <w:rFonts w:ascii="Times New Roman" w:eastAsia="Times New Roman" w:hAnsi="Times New Roman"/>
                <w:sz w:val="24"/>
                <w:szCs w:val="24"/>
                <w:lang w:val="lv-LV" w:eastAsia="lv-LV"/>
              </w:rPr>
              <w:t xml:space="preserve"> par projektu partneru (Akmenes, Aizkraukles, Žagares) veiktajiem </w:t>
            </w:r>
            <w:proofErr w:type="spellStart"/>
            <w:r w:rsidRPr="00C3236D">
              <w:rPr>
                <w:rFonts w:ascii="Times New Roman" w:eastAsia="Times New Roman" w:hAnsi="Times New Roman"/>
                <w:sz w:val="24"/>
                <w:szCs w:val="24"/>
                <w:lang w:val="lv-LV" w:eastAsia="lv-LV"/>
              </w:rPr>
              <w:t>revitalizācijas</w:t>
            </w:r>
            <w:proofErr w:type="spellEnd"/>
            <w:r w:rsidRPr="00C3236D">
              <w:rPr>
                <w:rFonts w:ascii="Times New Roman" w:eastAsia="Times New Roman" w:hAnsi="Times New Roman"/>
                <w:sz w:val="24"/>
                <w:szCs w:val="24"/>
                <w:lang w:val="lv-LV" w:eastAsia="lv-LV"/>
              </w:rPr>
              <w:t xml:space="preserve"> darbiem un to ieguvumiem.</w:t>
            </w:r>
          </w:p>
          <w:p w14:paraId="2B89FEBB" w14:textId="77777777" w:rsidR="008D0C5F" w:rsidRPr="008D6CD7" w:rsidRDefault="008D0C5F" w:rsidP="008D0C5F">
            <w:pPr>
              <w:widowControl/>
              <w:spacing w:after="0" w:line="240" w:lineRule="auto"/>
              <w:jc w:val="both"/>
              <w:rPr>
                <w:rFonts w:ascii="Times New Roman" w:eastAsia="Times New Roman" w:hAnsi="Times New Roman"/>
                <w:sz w:val="24"/>
                <w:szCs w:val="24"/>
                <w:lang w:val="lv-LV" w:eastAsia="lv-LV"/>
              </w:rPr>
            </w:pPr>
            <w:r w:rsidRPr="008D6CD7">
              <w:rPr>
                <w:rFonts w:ascii="Times New Roman" w:eastAsia="Times New Roman" w:hAnsi="Times New Roman"/>
                <w:sz w:val="24"/>
                <w:szCs w:val="24"/>
                <w:lang w:val="lv-LV" w:eastAsia="lv-LV"/>
              </w:rPr>
              <w:t>-3 demonstrācijas vizītes un praktiski semināri dabā.</w:t>
            </w:r>
          </w:p>
          <w:p w14:paraId="67FE27A5" w14:textId="1E0B2AF0" w:rsidR="008D0C5F" w:rsidRPr="008D6CD7" w:rsidRDefault="008D0C5F" w:rsidP="008D0C5F">
            <w:pPr>
              <w:widowControl/>
              <w:spacing w:after="0" w:line="240" w:lineRule="auto"/>
              <w:jc w:val="both"/>
              <w:rPr>
                <w:rFonts w:ascii="Times New Roman" w:eastAsia="Times New Roman" w:hAnsi="Times New Roman"/>
                <w:sz w:val="24"/>
                <w:szCs w:val="24"/>
                <w:lang w:val="lv-LV" w:eastAsia="lv-LV"/>
              </w:rPr>
            </w:pPr>
            <w:r w:rsidRPr="008D6CD7">
              <w:rPr>
                <w:rFonts w:ascii="Times New Roman" w:eastAsia="Times New Roman" w:hAnsi="Times New Roman"/>
                <w:sz w:val="24"/>
                <w:szCs w:val="24"/>
                <w:lang w:val="lv-LV" w:eastAsia="lv-LV"/>
              </w:rPr>
              <w:t>-3 teritorijas atjaunošanas pasākumi vietējai kopienai.</w:t>
            </w:r>
          </w:p>
          <w:bookmarkEnd w:id="4"/>
          <w:p w14:paraId="0AE17D2B" w14:textId="4EE4BD0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r>
      <w:tr w:rsidR="008D0C5F" w14:paraId="2EA122CB" w14:textId="77777777" w:rsidTr="00425F36">
        <w:trPr>
          <w:trHeight w:val="977"/>
        </w:trPr>
        <w:tc>
          <w:tcPr>
            <w:tcW w:w="516" w:type="dxa"/>
            <w:tcBorders>
              <w:top w:val="nil"/>
              <w:left w:val="single" w:sz="8" w:space="0" w:color="auto"/>
              <w:bottom w:val="single" w:sz="8" w:space="0" w:color="auto"/>
              <w:right w:val="single" w:sz="4" w:space="0" w:color="auto"/>
            </w:tcBorders>
          </w:tcPr>
          <w:p w14:paraId="0ECBD2C9"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7.</w:t>
            </w:r>
          </w:p>
        </w:tc>
        <w:tc>
          <w:tcPr>
            <w:tcW w:w="4886" w:type="dxa"/>
            <w:tcBorders>
              <w:top w:val="nil"/>
              <w:left w:val="nil"/>
              <w:bottom w:val="single" w:sz="8" w:space="0" w:color="auto"/>
              <w:right w:val="single" w:sz="4" w:space="0" w:color="auto"/>
            </w:tcBorders>
          </w:tcPr>
          <w:p w14:paraId="3C621BAC"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sz w:val="24"/>
                <w:szCs w:val="24"/>
                <w:lang w:val="lv-LV" w:eastAsia="lv-LV"/>
              </w:rPr>
              <w:t>Projekta sasaiste ar nozares politikas plānošanas dokumentiem un nozares politikas ieviešanu</w:t>
            </w:r>
            <w:r w:rsidRPr="004F24A6">
              <w:rPr>
                <w:rFonts w:ascii="Times New Roman" w:eastAsia="Times New Roman" w:hAnsi="Times New Roman"/>
                <w:sz w:val="24"/>
                <w:szCs w:val="24"/>
                <w:lang w:val="lv-LV" w:eastAsia="lv-LV"/>
              </w:rPr>
              <w:t xml:space="preserve"> (atsauces uz politikas plānošanas dokumentiem, normatīvajiem aktiem, vadlīnijām un tml.), t.sk., </w:t>
            </w:r>
            <w:r w:rsidRPr="004F24A6">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4545" w:type="dxa"/>
            <w:tcBorders>
              <w:top w:val="nil"/>
              <w:left w:val="nil"/>
              <w:bottom w:val="single" w:sz="8" w:space="0" w:color="auto"/>
              <w:right w:val="single" w:sz="8" w:space="0" w:color="auto"/>
            </w:tcBorders>
          </w:tcPr>
          <w:p w14:paraId="4BF5BDD7" w14:textId="77777777" w:rsidR="008D0C5F" w:rsidRPr="000820FD" w:rsidRDefault="008D0C5F" w:rsidP="008D0C5F">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Projekts risina nozīmīgu problēmu, kas iepriekš plānošanas reģionā netika risināta caur nevienu ZPR projektu – degradēto teritoriju un  vēsturiski piesārņoto vietu atjaunošanu, par ko vērsa uzmanību Zemgales pašvaldības. Zemgales plānošanas reģions uzņēmās vadošo lomu šāda projekta sagatavošanā, tādējādi atrisinot daudzgadīgu teritorijas piesārņojumu. </w:t>
            </w:r>
          </w:p>
          <w:p w14:paraId="2D80C656" w14:textId="77777777" w:rsidR="008D0C5F" w:rsidRPr="000820FD" w:rsidRDefault="008D0C5F" w:rsidP="008D0C5F">
            <w:pPr>
              <w:spacing w:after="0" w:line="240" w:lineRule="auto"/>
              <w:jc w:val="both"/>
              <w:rPr>
                <w:rFonts w:ascii="Times New Roman" w:hAnsi="Times New Roman"/>
                <w:b/>
                <w:bCs/>
                <w:sz w:val="24"/>
                <w:szCs w:val="24"/>
                <w:u w:val="single"/>
                <w:lang w:val="lv-LV"/>
              </w:rPr>
            </w:pPr>
            <w:r w:rsidRPr="000820FD">
              <w:rPr>
                <w:rFonts w:ascii="Times New Roman" w:hAnsi="Times New Roman"/>
                <w:b/>
                <w:bCs/>
                <w:sz w:val="24"/>
                <w:szCs w:val="24"/>
                <w:u w:val="single"/>
                <w:lang w:val="lv-LV"/>
              </w:rPr>
              <w:t>Projekts atbilst šādiem attīstības plānošanas dokumentiem</w:t>
            </w:r>
            <w:r>
              <w:rPr>
                <w:rFonts w:ascii="Times New Roman" w:hAnsi="Times New Roman"/>
                <w:b/>
                <w:bCs/>
                <w:sz w:val="24"/>
                <w:szCs w:val="24"/>
                <w:u w:val="single"/>
                <w:lang w:val="lv-LV"/>
              </w:rPr>
              <w:t xml:space="preserve"> un</w:t>
            </w:r>
            <w:r>
              <w:t xml:space="preserve"> </w:t>
            </w:r>
            <w:r w:rsidRPr="00C85063">
              <w:rPr>
                <w:rFonts w:ascii="Times New Roman" w:hAnsi="Times New Roman"/>
                <w:b/>
                <w:bCs/>
                <w:sz w:val="24"/>
                <w:szCs w:val="24"/>
                <w:u w:val="single"/>
                <w:lang w:val="lv-LV"/>
              </w:rPr>
              <w:t>sekmēs nozares politikas ieviešanu</w:t>
            </w:r>
            <w:r w:rsidRPr="000820FD">
              <w:rPr>
                <w:rFonts w:ascii="Times New Roman" w:hAnsi="Times New Roman"/>
                <w:b/>
                <w:bCs/>
                <w:sz w:val="24"/>
                <w:szCs w:val="24"/>
                <w:u w:val="single"/>
                <w:lang w:val="lv-LV"/>
              </w:rPr>
              <w:t>:</w:t>
            </w:r>
          </w:p>
          <w:p w14:paraId="404593EE" w14:textId="7D47652C" w:rsidR="008D0C5F" w:rsidRPr="000820FD" w:rsidRDefault="008D0C5F" w:rsidP="008D0C5F">
            <w:pPr>
              <w:pStyle w:val="Sarakstarindkopa"/>
              <w:widowControl/>
              <w:numPr>
                <w:ilvl w:val="0"/>
                <w:numId w:val="4"/>
              </w:numPr>
              <w:spacing w:after="0" w:line="240" w:lineRule="auto"/>
              <w:ind w:left="321" w:hanging="258"/>
              <w:contextualSpacing w:val="0"/>
              <w:jc w:val="both"/>
              <w:rPr>
                <w:rFonts w:ascii="Times New Roman" w:hAnsi="Times New Roman"/>
                <w:b/>
                <w:bCs/>
                <w:sz w:val="24"/>
                <w:szCs w:val="24"/>
                <w:u w:val="single"/>
                <w:lang w:val="lv-LV"/>
              </w:rPr>
            </w:pPr>
            <w:r w:rsidRPr="000820FD">
              <w:rPr>
                <w:rFonts w:ascii="Times New Roman" w:hAnsi="Times New Roman"/>
                <w:sz w:val="24"/>
                <w:szCs w:val="24"/>
                <w:lang w:val="lv-LV" w:eastAsia="lv-LV"/>
              </w:rPr>
              <w:t>Zemgales plānošanas reģiona Attīstības Programmas 2021-2027  5.prioritātes “Klimata pārmaiņas, vide un aprites ekonomika”</w:t>
            </w:r>
            <w:r w:rsidRPr="000820FD">
              <w:rPr>
                <w:sz w:val="24"/>
                <w:szCs w:val="24"/>
                <w:lang w:val="lv-LV"/>
              </w:rPr>
              <w:t xml:space="preserve"> </w:t>
            </w:r>
            <w:bookmarkStart w:id="5" w:name="_Hlk127107015"/>
            <w:r w:rsidRPr="000820FD">
              <w:rPr>
                <w:rFonts w:ascii="Times New Roman" w:hAnsi="Times New Roman"/>
                <w:sz w:val="24"/>
                <w:szCs w:val="24"/>
                <w:lang w:val="lv-LV"/>
              </w:rPr>
              <w:t>rīcības virziena 5.6. “Degradēto teritoriju un vēsturiski piesārņoto vietu sanācija”</w:t>
            </w:r>
            <w:r w:rsidRPr="000820FD">
              <w:rPr>
                <w:rFonts w:ascii="Times New Roman" w:hAnsi="Times New Roman"/>
                <w:sz w:val="24"/>
                <w:szCs w:val="24"/>
                <w:lang w:val="lv-LV" w:eastAsia="lv-LV"/>
              </w:rPr>
              <w:t xml:space="preserve"> rīcībām 5.6.1., 5.6.2., kā arī rīcības virziena 5.3. “Pielāgošanās klimata pārmaiņām un to mazināšana” rīcībai 5.3.7.</w:t>
            </w:r>
          </w:p>
          <w:bookmarkEnd w:id="5"/>
          <w:p w14:paraId="51FB8BAE" w14:textId="77777777" w:rsidR="008D0C5F" w:rsidRPr="000820FD" w:rsidRDefault="008D0C5F" w:rsidP="008D0C5F">
            <w:pPr>
              <w:pStyle w:val="Sarakstarindkopa"/>
              <w:widowControl/>
              <w:numPr>
                <w:ilvl w:val="0"/>
                <w:numId w:val="4"/>
              </w:numPr>
              <w:spacing w:after="0" w:line="240" w:lineRule="auto"/>
              <w:ind w:left="321" w:hanging="258"/>
              <w:contextualSpacing w:val="0"/>
              <w:jc w:val="both"/>
              <w:rPr>
                <w:rFonts w:ascii="Times New Roman" w:hAnsi="Times New Roman"/>
                <w:b/>
                <w:bCs/>
                <w:sz w:val="24"/>
                <w:szCs w:val="24"/>
                <w:u w:val="single"/>
                <w:lang w:val="lv-LV"/>
              </w:rPr>
            </w:pPr>
            <w:r w:rsidRPr="000820FD">
              <w:rPr>
                <w:rFonts w:ascii="Times New Roman" w:hAnsi="Times New Roman"/>
                <w:sz w:val="24"/>
                <w:szCs w:val="24"/>
                <w:lang w:val="lv-LV"/>
              </w:rPr>
              <w:lastRenderedPageBreak/>
              <w:t xml:space="preserve">Nacionālā attīstības plāna 2021.-2027.gadam prioritātes “Kvalitatīva dzīves vide un teritoriju attīstība” rīcības virzienam “Daba un vide – “Zaļais kurss””,  sasniedzot </w:t>
            </w:r>
            <w:proofErr w:type="spellStart"/>
            <w:r w:rsidRPr="000820FD">
              <w:rPr>
                <w:rFonts w:ascii="Times New Roman" w:hAnsi="Times New Roman"/>
                <w:sz w:val="24"/>
                <w:szCs w:val="24"/>
                <w:lang w:val="lv-LV"/>
              </w:rPr>
              <w:t>klimatneitralitāti</w:t>
            </w:r>
            <w:proofErr w:type="spellEnd"/>
            <w:r w:rsidRPr="000820FD">
              <w:rPr>
                <w:rFonts w:ascii="Times New Roman" w:hAnsi="Times New Roman"/>
                <w:sz w:val="24"/>
                <w:szCs w:val="24"/>
                <w:lang w:val="lv-LV"/>
              </w:rPr>
              <w:t xml:space="preserve"> un uzlabojot vides kvalitāti.</w:t>
            </w:r>
          </w:p>
          <w:p w14:paraId="3A2A6096" w14:textId="77777777" w:rsidR="008D0C5F" w:rsidRPr="000820FD" w:rsidRDefault="008D0C5F" w:rsidP="008D0C5F">
            <w:pPr>
              <w:pStyle w:val="Sarakstarindkopa"/>
              <w:widowControl/>
              <w:numPr>
                <w:ilvl w:val="0"/>
                <w:numId w:val="4"/>
              </w:numPr>
              <w:spacing w:after="0" w:line="240" w:lineRule="auto"/>
              <w:ind w:left="321" w:hanging="258"/>
              <w:contextualSpacing w:val="0"/>
              <w:jc w:val="both"/>
              <w:rPr>
                <w:rFonts w:ascii="Times New Roman" w:hAnsi="Times New Roman"/>
                <w:b/>
                <w:bCs/>
                <w:sz w:val="24"/>
                <w:szCs w:val="24"/>
                <w:u w:val="single"/>
                <w:lang w:val="lv-LV"/>
              </w:rPr>
            </w:pPr>
            <w:proofErr w:type="spellStart"/>
            <w:r w:rsidRPr="000820FD">
              <w:rPr>
                <w:rFonts w:ascii="Times New Roman" w:eastAsia="Times New Roman" w:hAnsi="Times New Roman"/>
                <w:sz w:val="24"/>
                <w:szCs w:val="24"/>
                <w:lang w:val="en-GB" w:eastAsia="en-GB"/>
              </w:rPr>
              <w:t>Vides</w:t>
            </w:r>
            <w:proofErr w:type="spellEnd"/>
            <w:r w:rsidRPr="000820FD">
              <w:rPr>
                <w:rFonts w:ascii="Times New Roman" w:eastAsia="Times New Roman" w:hAnsi="Times New Roman"/>
                <w:sz w:val="24"/>
                <w:szCs w:val="24"/>
                <w:lang w:val="en-GB" w:eastAsia="en-GB"/>
              </w:rPr>
              <w:t xml:space="preserve"> </w:t>
            </w:r>
            <w:proofErr w:type="spellStart"/>
            <w:r w:rsidRPr="000820FD">
              <w:rPr>
                <w:rFonts w:ascii="Times New Roman" w:eastAsia="Times New Roman" w:hAnsi="Times New Roman"/>
                <w:sz w:val="24"/>
                <w:szCs w:val="24"/>
                <w:lang w:val="en-GB" w:eastAsia="en-GB"/>
              </w:rPr>
              <w:t>politikas</w:t>
            </w:r>
            <w:proofErr w:type="spellEnd"/>
            <w:r w:rsidRPr="000820FD">
              <w:rPr>
                <w:rFonts w:ascii="Times New Roman" w:eastAsia="Times New Roman" w:hAnsi="Times New Roman"/>
                <w:sz w:val="24"/>
                <w:szCs w:val="24"/>
                <w:lang w:val="en-GB" w:eastAsia="en-GB"/>
              </w:rPr>
              <w:t xml:space="preserve"> </w:t>
            </w:r>
            <w:proofErr w:type="spellStart"/>
            <w:r w:rsidRPr="000820FD">
              <w:rPr>
                <w:rFonts w:ascii="Times New Roman" w:eastAsia="Times New Roman" w:hAnsi="Times New Roman"/>
                <w:sz w:val="24"/>
                <w:szCs w:val="24"/>
                <w:lang w:val="en-GB" w:eastAsia="en-GB"/>
              </w:rPr>
              <w:t>pamatnostādnes</w:t>
            </w:r>
            <w:proofErr w:type="spellEnd"/>
            <w:r w:rsidRPr="000820FD">
              <w:rPr>
                <w:rFonts w:ascii="Times New Roman" w:eastAsia="Times New Roman" w:hAnsi="Times New Roman"/>
                <w:sz w:val="24"/>
                <w:szCs w:val="24"/>
                <w:lang w:val="en-GB" w:eastAsia="en-GB"/>
              </w:rPr>
              <w:t xml:space="preserve"> 2021.–2027. </w:t>
            </w:r>
            <w:proofErr w:type="spellStart"/>
            <w:r w:rsidRPr="000820FD">
              <w:rPr>
                <w:rFonts w:ascii="Times New Roman" w:eastAsia="Times New Roman" w:hAnsi="Times New Roman"/>
                <w:sz w:val="24"/>
                <w:szCs w:val="24"/>
                <w:lang w:val="en-GB" w:eastAsia="en-GB"/>
              </w:rPr>
              <w:t>gadam</w:t>
            </w:r>
            <w:proofErr w:type="spellEnd"/>
            <w:r w:rsidRPr="000820FD">
              <w:rPr>
                <w:rFonts w:ascii="Times New Roman" w:eastAsia="Times New Roman" w:hAnsi="Times New Roman"/>
                <w:sz w:val="24"/>
                <w:szCs w:val="24"/>
                <w:lang w:val="en-GB" w:eastAsia="en-GB"/>
              </w:rPr>
              <w:t xml:space="preserve"> </w:t>
            </w:r>
            <w:proofErr w:type="spellStart"/>
            <w:r w:rsidRPr="000820FD">
              <w:rPr>
                <w:rFonts w:ascii="Times New Roman" w:eastAsia="Times New Roman" w:hAnsi="Times New Roman"/>
                <w:sz w:val="24"/>
                <w:szCs w:val="24"/>
                <w:lang w:val="en-GB" w:eastAsia="en-GB"/>
              </w:rPr>
              <w:t>apakšmērķim</w:t>
            </w:r>
            <w:proofErr w:type="spellEnd"/>
            <w:r w:rsidRPr="000820FD">
              <w:rPr>
                <w:rFonts w:ascii="Times New Roman" w:eastAsia="Times New Roman" w:hAnsi="Times New Roman"/>
                <w:sz w:val="24"/>
                <w:szCs w:val="24"/>
                <w:lang w:val="en-GB" w:eastAsia="en-GB"/>
              </w:rPr>
              <w:t xml:space="preserve"> "Nodrošināt </w:t>
            </w:r>
            <w:proofErr w:type="spellStart"/>
            <w:r w:rsidRPr="000820FD">
              <w:rPr>
                <w:rFonts w:ascii="Times New Roman" w:eastAsia="Times New Roman" w:hAnsi="Times New Roman"/>
                <w:sz w:val="24"/>
                <w:szCs w:val="24"/>
                <w:lang w:val="en-GB" w:eastAsia="en-GB"/>
              </w:rPr>
              <w:t>piesārņoto</w:t>
            </w:r>
            <w:proofErr w:type="spellEnd"/>
            <w:r w:rsidRPr="000820FD">
              <w:rPr>
                <w:rFonts w:ascii="Times New Roman" w:eastAsia="Times New Roman" w:hAnsi="Times New Roman"/>
                <w:sz w:val="24"/>
                <w:szCs w:val="24"/>
                <w:lang w:val="en-GB" w:eastAsia="en-GB"/>
              </w:rPr>
              <w:t xml:space="preserve"> un </w:t>
            </w:r>
            <w:proofErr w:type="spellStart"/>
            <w:r w:rsidRPr="000820FD">
              <w:rPr>
                <w:rFonts w:ascii="Times New Roman" w:eastAsia="Times New Roman" w:hAnsi="Times New Roman"/>
                <w:sz w:val="24"/>
                <w:szCs w:val="24"/>
                <w:lang w:val="en-GB" w:eastAsia="en-GB"/>
              </w:rPr>
              <w:t>degradēto</w:t>
            </w:r>
            <w:proofErr w:type="spellEnd"/>
            <w:r w:rsidRPr="000820FD">
              <w:rPr>
                <w:rFonts w:ascii="Times New Roman" w:eastAsia="Times New Roman" w:hAnsi="Times New Roman"/>
                <w:sz w:val="24"/>
                <w:szCs w:val="24"/>
                <w:lang w:val="en-GB" w:eastAsia="en-GB"/>
              </w:rPr>
              <w:t xml:space="preserve"> </w:t>
            </w:r>
            <w:proofErr w:type="spellStart"/>
            <w:r w:rsidRPr="000820FD">
              <w:rPr>
                <w:rFonts w:ascii="Times New Roman" w:eastAsia="Times New Roman" w:hAnsi="Times New Roman"/>
                <w:sz w:val="24"/>
                <w:szCs w:val="24"/>
                <w:lang w:val="en-GB" w:eastAsia="en-GB"/>
              </w:rPr>
              <w:t>vietu</w:t>
            </w:r>
            <w:proofErr w:type="spellEnd"/>
            <w:r w:rsidRPr="000820FD">
              <w:rPr>
                <w:rFonts w:ascii="Times New Roman" w:eastAsia="Times New Roman" w:hAnsi="Times New Roman"/>
                <w:sz w:val="24"/>
                <w:szCs w:val="24"/>
                <w:lang w:val="en-GB" w:eastAsia="en-GB"/>
              </w:rPr>
              <w:t xml:space="preserve"> </w:t>
            </w:r>
            <w:proofErr w:type="spellStart"/>
            <w:r w:rsidRPr="000820FD">
              <w:rPr>
                <w:rFonts w:ascii="Times New Roman" w:eastAsia="Times New Roman" w:hAnsi="Times New Roman"/>
                <w:sz w:val="24"/>
                <w:szCs w:val="24"/>
                <w:lang w:val="en-GB" w:eastAsia="en-GB"/>
              </w:rPr>
              <w:t>sanāciju</w:t>
            </w:r>
            <w:proofErr w:type="spellEnd"/>
            <w:r w:rsidRPr="000820FD">
              <w:rPr>
                <w:rFonts w:ascii="Times New Roman" w:eastAsia="Times New Roman" w:hAnsi="Times New Roman"/>
                <w:sz w:val="24"/>
                <w:szCs w:val="24"/>
                <w:lang w:val="en-GB" w:eastAsia="en-GB"/>
              </w:rPr>
              <w:t>".</w:t>
            </w:r>
          </w:p>
          <w:p w14:paraId="06C8342F" w14:textId="77777777" w:rsidR="008D0C5F" w:rsidRPr="000820FD" w:rsidRDefault="008D0C5F" w:rsidP="008D0C5F">
            <w:pPr>
              <w:widowControl/>
              <w:spacing w:after="0" w:line="240" w:lineRule="auto"/>
              <w:jc w:val="both"/>
              <w:rPr>
                <w:rFonts w:ascii="Times New Roman" w:hAnsi="Times New Roman"/>
                <w:sz w:val="24"/>
                <w:szCs w:val="24"/>
                <w:lang w:val="lv-LV"/>
              </w:rPr>
            </w:pPr>
          </w:p>
          <w:p w14:paraId="4986B2CF" w14:textId="77777777" w:rsidR="008D0C5F" w:rsidRPr="00C85063" w:rsidRDefault="008D0C5F" w:rsidP="008D0C5F">
            <w:pPr>
              <w:spacing w:after="0" w:line="240" w:lineRule="auto"/>
              <w:jc w:val="both"/>
              <w:rPr>
                <w:rFonts w:ascii="Times New Roman" w:eastAsia="Times New Roman" w:hAnsi="Times New Roman"/>
                <w:b/>
                <w:bCs/>
                <w:sz w:val="24"/>
                <w:szCs w:val="24"/>
                <w:lang w:val="lv-LV"/>
              </w:rPr>
            </w:pPr>
            <w:r w:rsidRPr="00C85063">
              <w:rPr>
                <w:rFonts w:ascii="Times New Roman" w:eastAsia="Times New Roman" w:hAnsi="Times New Roman"/>
                <w:b/>
                <w:bCs/>
                <w:sz w:val="24"/>
                <w:szCs w:val="24"/>
                <w:u w:val="single"/>
                <w:lang w:val="lv-LV"/>
              </w:rPr>
              <w:t>Projekta rezultāti tiks izmantoti:</w:t>
            </w:r>
            <w:r w:rsidRPr="00C85063">
              <w:rPr>
                <w:rFonts w:ascii="Times New Roman" w:eastAsia="Times New Roman" w:hAnsi="Times New Roman"/>
                <w:b/>
                <w:bCs/>
                <w:sz w:val="24"/>
                <w:szCs w:val="24"/>
                <w:lang w:val="lv-LV"/>
              </w:rPr>
              <w:t xml:space="preserve"> </w:t>
            </w:r>
          </w:p>
          <w:p w14:paraId="1ACC673C" w14:textId="4F8690D5"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C85063">
              <w:rPr>
                <w:rFonts w:ascii="Times New Roman" w:eastAsia="Times New Roman" w:hAnsi="Times New Roman"/>
                <w:sz w:val="24"/>
                <w:szCs w:val="24"/>
                <w:lang w:val="lv-LV" w:eastAsia="lv-LV"/>
              </w:rPr>
              <w:t>Projekta gaitā iegūtos rezultātus un pieredzi varēs izmantot visas iesaistītās puses, Zemgales pašvaldības, uzņēmēji, vietējās kopienas savā nākotnes darbības plānošanā savās jomās. Tiks stiprināta pašvaldību kapacitāte, vietējās sabiedrības iesaiste, labās prakses pārņemšana</w:t>
            </w:r>
          </w:p>
        </w:tc>
      </w:tr>
      <w:tr w:rsidR="008D0C5F" w14:paraId="00A5BEF4" w14:textId="77777777" w:rsidTr="00425F36">
        <w:trPr>
          <w:trHeight w:val="977"/>
        </w:trPr>
        <w:tc>
          <w:tcPr>
            <w:tcW w:w="516" w:type="dxa"/>
            <w:tcBorders>
              <w:top w:val="nil"/>
              <w:left w:val="single" w:sz="8" w:space="0" w:color="auto"/>
              <w:bottom w:val="single" w:sz="8" w:space="0" w:color="auto"/>
              <w:right w:val="single" w:sz="4" w:space="0" w:color="auto"/>
            </w:tcBorders>
            <w:hideMark/>
          </w:tcPr>
          <w:p w14:paraId="76C08FD9"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8.</w:t>
            </w:r>
          </w:p>
        </w:tc>
        <w:tc>
          <w:tcPr>
            <w:tcW w:w="4886" w:type="dxa"/>
            <w:tcBorders>
              <w:top w:val="nil"/>
              <w:left w:val="nil"/>
              <w:bottom w:val="single" w:sz="8" w:space="0" w:color="auto"/>
              <w:right w:val="single" w:sz="4" w:space="0" w:color="auto"/>
            </w:tcBorders>
          </w:tcPr>
          <w:p w14:paraId="545B6A52" w14:textId="77777777" w:rsidR="008D0C5F" w:rsidRPr="007E1682" w:rsidRDefault="008D0C5F" w:rsidP="008D0C5F">
            <w:pPr>
              <w:widowControl/>
              <w:spacing w:after="0" w:line="240" w:lineRule="auto"/>
              <w:rPr>
                <w:rFonts w:ascii="Times New Roman" w:eastAsia="Times New Roman" w:hAnsi="Times New Roman"/>
                <w:color w:val="000000"/>
                <w:sz w:val="24"/>
                <w:szCs w:val="24"/>
                <w:lang w:val="lv-LV" w:eastAsia="lv-LV"/>
              </w:rPr>
            </w:pPr>
            <w:r w:rsidRPr="007E1682">
              <w:rPr>
                <w:rFonts w:ascii="Times New Roman" w:eastAsia="Times New Roman" w:hAnsi="Times New Roman"/>
                <w:b/>
                <w:color w:val="000000"/>
                <w:sz w:val="24"/>
                <w:szCs w:val="24"/>
                <w:lang w:val="lv-LV" w:eastAsia="lv-LV"/>
              </w:rPr>
              <w:t>Projekta idejas iesniedzēja</w:t>
            </w:r>
            <w:r w:rsidRPr="007E1682">
              <w:rPr>
                <w:rFonts w:ascii="Times New Roman" w:eastAsia="Times New Roman" w:hAnsi="Times New Roman"/>
                <w:color w:val="000000"/>
                <w:sz w:val="24"/>
                <w:szCs w:val="24"/>
                <w:lang w:val="lv-LV" w:eastAsia="lv-LV"/>
              </w:rPr>
              <w:t xml:space="preserve"> </w:t>
            </w:r>
            <w:r w:rsidRPr="007E1682">
              <w:rPr>
                <w:rFonts w:ascii="Times New Roman" w:eastAsia="Times New Roman" w:hAnsi="Times New Roman"/>
                <w:b/>
                <w:color w:val="000000"/>
                <w:sz w:val="24"/>
                <w:szCs w:val="24"/>
                <w:lang w:val="lv-LV" w:eastAsia="lv-LV"/>
              </w:rPr>
              <w:t>ieguvums</w:t>
            </w:r>
            <w:r w:rsidRPr="007E1682">
              <w:rPr>
                <w:rFonts w:ascii="Times New Roman" w:eastAsia="Times New Roman" w:hAnsi="Times New Roman"/>
                <w:color w:val="000000"/>
                <w:sz w:val="24"/>
                <w:szCs w:val="24"/>
                <w:lang w:val="lv-LV" w:eastAsia="lv-LV"/>
              </w:rPr>
              <w:t xml:space="preserve"> </w:t>
            </w:r>
            <w:r w:rsidRPr="007E1682">
              <w:rPr>
                <w:rFonts w:ascii="Times New Roman" w:eastAsia="Times New Roman" w:hAnsi="Times New Roman"/>
                <w:b/>
                <w:color w:val="000000"/>
                <w:sz w:val="24"/>
                <w:szCs w:val="24"/>
                <w:lang w:val="lv-LV" w:eastAsia="lv-LV"/>
              </w:rPr>
              <w:t>īstenojot projektu</w:t>
            </w:r>
            <w:r w:rsidRPr="007E1682">
              <w:rPr>
                <w:rFonts w:ascii="Times New Roman" w:eastAsia="Times New Roman" w:hAnsi="Times New Roman"/>
                <w:color w:val="000000"/>
                <w:sz w:val="24"/>
                <w:szCs w:val="24"/>
                <w:lang w:val="lv-LV" w:eastAsia="lv-LV"/>
              </w:rPr>
              <w:t xml:space="preserve"> (</w:t>
            </w:r>
            <w:r w:rsidRPr="007E1682">
              <w:rPr>
                <w:rFonts w:ascii="Times New Roman" w:eastAsia="Times New Roman" w:hAnsi="Times New Roman"/>
                <w:sz w:val="24"/>
                <w:szCs w:val="24"/>
                <w:lang w:val="lv-LV" w:eastAsia="lv-LV"/>
              </w:rPr>
              <w:t>pamatojumu plānotajām darbībām, iegūstamās</w:t>
            </w:r>
            <w:r w:rsidRPr="007E1682">
              <w:rPr>
                <w:rFonts w:ascii="Times New Roman" w:eastAsia="Times New Roman" w:hAnsi="Times New Roman"/>
                <w:color w:val="000000"/>
                <w:sz w:val="24"/>
                <w:szCs w:val="24"/>
                <w:lang w:val="lv-LV" w:eastAsia="lv-LV"/>
              </w:rPr>
              <w:t xml:space="preserve"> zināšanas, tehniskais nodrošinājums u.tml.)</w:t>
            </w:r>
          </w:p>
        </w:tc>
        <w:tc>
          <w:tcPr>
            <w:tcW w:w="4545" w:type="dxa"/>
            <w:tcBorders>
              <w:top w:val="nil"/>
              <w:left w:val="nil"/>
              <w:bottom w:val="single" w:sz="8" w:space="0" w:color="auto"/>
              <w:right w:val="single" w:sz="8" w:space="0" w:color="auto"/>
            </w:tcBorders>
          </w:tcPr>
          <w:p w14:paraId="73364D4F" w14:textId="77777777" w:rsidR="007E1682" w:rsidRPr="007E1682" w:rsidRDefault="007E1682" w:rsidP="007E1682">
            <w:pPr>
              <w:widowControl/>
              <w:spacing w:before="120" w:after="120" w:line="240" w:lineRule="auto"/>
              <w:jc w:val="both"/>
              <w:rPr>
                <w:rFonts w:ascii="Times New Roman" w:eastAsia="Times New Roman" w:hAnsi="Times New Roman"/>
                <w:sz w:val="24"/>
                <w:szCs w:val="24"/>
                <w:lang w:val="lv-LV" w:eastAsia="lv-LV"/>
              </w:rPr>
            </w:pPr>
            <w:r w:rsidRPr="007E1682">
              <w:rPr>
                <w:rFonts w:ascii="Times New Roman" w:eastAsia="Times New Roman" w:hAnsi="Times New Roman"/>
                <w:sz w:val="24"/>
                <w:szCs w:val="24"/>
                <w:lang w:val="lv-LV" w:eastAsia="lv-LV"/>
              </w:rPr>
              <w:t>Projekta rezultātā tiks uzlabotas Zemgales plānošanas reģiona un to pašvaldību darbinieku un iedzīvotāju zināšanas par degradēto teritoriju un to pārvaldības, vides kvalitātes, vides piesārņojuma jautājumiem. Tiks stiprināta pašvaldību speciālistu kompetence un veicināta vietējās sabiedrības iesaiste ilgtspējīgā vides pārvaldībā.</w:t>
            </w:r>
          </w:p>
          <w:p w14:paraId="520ABA9B" w14:textId="33DE5381" w:rsidR="008D0C5F" w:rsidRPr="007E1682" w:rsidRDefault="008D0C5F" w:rsidP="008D0C5F">
            <w:pPr>
              <w:widowControl/>
              <w:spacing w:after="0" w:line="240" w:lineRule="auto"/>
              <w:rPr>
                <w:rFonts w:ascii="Times New Roman" w:eastAsia="Times New Roman" w:hAnsi="Times New Roman"/>
                <w:sz w:val="24"/>
                <w:szCs w:val="24"/>
                <w:lang w:val="lv-LV" w:eastAsia="lv-LV"/>
              </w:rPr>
            </w:pPr>
          </w:p>
        </w:tc>
      </w:tr>
      <w:tr w:rsidR="008D0C5F" w14:paraId="0BE08885" w14:textId="77777777" w:rsidTr="00425F36">
        <w:trPr>
          <w:trHeight w:val="716"/>
        </w:trPr>
        <w:tc>
          <w:tcPr>
            <w:tcW w:w="516" w:type="dxa"/>
            <w:tcBorders>
              <w:top w:val="nil"/>
              <w:left w:val="single" w:sz="8" w:space="0" w:color="auto"/>
              <w:bottom w:val="single" w:sz="8" w:space="0" w:color="auto"/>
              <w:right w:val="single" w:sz="4" w:space="0" w:color="auto"/>
            </w:tcBorders>
            <w:hideMark/>
          </w:tcPr>
          <w:p w14:paraId="2325C340" w14:textId="45F50DF3" w:rsidR="008D0C5F" w:rsidRPr="004F24A6" w:rsidRDefault="008D0C5F" w:rsidP="008D0C5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9</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tcPr>
          <w:p w14:paraId="7AC03E32" w14:textId="77777777" w:rsidR="008D0C5F" w:rsidRPr="004F24A6" w:rsidRDefault="008D0C5F" w:rsidP="008D0C5F">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 funkcija</w:t>
            </w:r>
            <w:r w:rsidRPr="004F24A6">
              <w:rPr>
                <w:rFonts w:ascii="Times New Roman" w:eastAsia="Times New Roman" w:hAnsi="Times New Roman"/>
                <w:color w:val="000000"/>
                <w:sz w:val="24"/>
                <w:szCs w:val="24"/>
                <w:lang w:val="lv-LV" w:eastAsia="lv-LV"/>
              </w:rPr>
              <w:t xml:space="preserve">, kas tiek nodrošināta, </w:t>
            </w:r>
            <w:r>
              <w:rPr>
                <w:rFonts w:ascii="Times New Roman" w:eastAsia="Times New Roman" w:hAnsi="Times New Roman"/>
                <w:b/>
                <w:bCs/>
                <w:color w:val="000000"/>
                <w:sz w:val="24"/>
                <w:szCs w:val="24"/>
                <w:lang w:val="lv-LV" w:eastAsia="lv-LV"/>
              </w:rPr>
              <w:t xml:space="preserve">un kapacitāte, </w:t>
            </w:r>
            <w:r w:rsidRPr="004F24A6">
              <w:rPr>
                <w:rFonts w:ascii="Times New Roman" w:eastAsia="Times New Roman" w:hAnsi="Times New Roman"/>
                <w:color w:val="000000"/>
                <w:sz w:val="24"/>
                <w:szCs w:val="24"/>
                <w:lang w:val="lv-LV" w:eastAsia="lv-LV"/>
              </w:rPr>
              <w:t>īstenojot projektu</w:t>
            </w:r>
          </w:p>
        </w:tc>
        <w:tc>
          <w:tcPr>
            <w:tcW w:w="4545" w:type="dxa"/>
            <w:tcBorders>
              <w:top w:val="nil"/>
              <w:left w:val="nil"/>
              <w:bottom w:val="single" w:sz="8" w:space="0" w:color="auto"/>
              <w:right w:val="single" w:sz="8" w:space="0" w:color="auto"/>
            </w:tcBorders>
          </w:tcPr>
          <w:p w14:paraId="065586B7" w14:textId="77777777" w:rsidR="008D0C5F" w:rsidRPr="006F45C9" w:rsidRDefault="008D0C5F" w:rsidP="008D0C5F">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xml:space="preserve">Zemgales plānošanas reģions nodrošinās Reģionālās attīstības likumā noteikto funkciju: Izstrādāt un īstenot projektus reģionālās attīstības atbalsta pasākumu ietvaros. </w:t>
            </w:r>
          </w:p>
          <w:p w14:paraId="3C1EFD19" w14:textId="57EF6F7B"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Projektā plānotās aktivitātes palīdzēs sasniegt Zemgales plānošanas reģiona attīstības programmā</w:t>
            </w:r>
            <w:r>
              <w:rPr>
                <w:rFonts w:ascii="Times New Roman" w:eastAsia="Times New Roman" w:hAnsi="Times New Roman"/>
                <w:sz w:val="24"/>
                <w:szCs w:val="24"/>
                <w:lang w:val="lv-LV" w:eastAsia="lv-LV"/>
              </w:rPr>
              <w:t xml:space="preserve"> </w:t>
            </w:r>
            <w:r w:rsidRPr="006F45C9">
              <w:rPr>
                <w:rFonts w:ascii="Times New Roman" w:eastAsia="Times New Roman" w:hAnsi="Times New Roman"/>
                <w:sz w:val="24"/>
                <w:szCs w:val="24"/>
                <w:lang w:val="lv-LV" w:eastAsia="lv-LV"/>
              </w:rPr>
              <w:t>nospraustos mērķus.</w:t>
            </w:r>
          </w:p>
        </w:tc>
      </w:tr>
      <w:tr w:rsidR="008D0C5F" w14:paraId="592C8C41" w14:textId="77777777" w:rsidTr="00425F36">
        <w:trPr>
          <w:trHeight w:val="734"/>
        </w:trPr>
        <w:tc>
          <w:tcPr>
            <w:tcW w:w="516" w:type="dxa"/>
            <w:tcBorders>
              <w:top w:val="nil"/>
              <w:left w:val="single" w:sz="8" w:space="0" w:color="auto"/>
              <w:bottom w:val="single" w:sz="8" w:space="0" w:color="auto"/>
              <w:right w:val="single" w:sz="4" w:space="0" w:color="auto"/>
            </w:tcBorders>
            <w:hideMark/>
          </w:tcPr>
          <w:p w14:paraId="3FE20107" w14:textId="3EA00D01"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0</w:t>
            </w:r>
            <w:r w:rsidRPr="004F24A6">
              <w:rPr>
                <w:rFonts w:ascii="Times New Roman" w:eastAsia="Times New Roman" w:hAnsi="Times New Roman"/>
                <w:sz w:val="24"/>
                <w:szCs w:val="24"/>
                <w:lang w:val="lv-LV" w:eastAsia="lv-LV"/>
              </w:rPr>
              <w:t xml:space="preserve">. </w:t>
            </w:r>
          </w:p>
        </w:tc>
        <w:tc>
          <w:tcPr>
            <w:tcW w:w="4886" w:type="dxa"/>
            <w:tcBorders>
              <w:top w:val="nil"/>
              <w:left w:val="nil"/>
              <w:bottom w:val="single" w:sz="8" w:space="0" w:color="auto"/>
              <w:right w:val="single" w:sz="4" w:space="0" w:color="auto"/>
            </w:tcBorders>
          </w:tcPr>
          <w:p w14:paraId="5C4E318C"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ietvaros </w:t>
            </w:r>
            <w:r w:rsidRPr="00CC2DC4">
              <w:rPr>
                <w:rFonts w:ascii="Times New Roman" w:eastAsia="Times New Roman" w:hAnsi="Times New Roman"/>
                <w:b/>
                <w:bCs/>
                <w:sz w:val="24"/>
                <w:szCs w:val="24"/>
                <w:lang w:val="lv-LV" w:eastAsia="lv-LV"/>
              </w:rPr>
              <w:t>plānotā sadarbība</w:t>
            </w:r>
            <w:r>
              <w:rPr>
                <w:rFonts w:ascii="Times New Roman" w:eastAsia="Times New Roman" w:hAnsi="Times New Roman"/>
                <w:b/>
                <w:bCs/>
                <w:sz w:val="24"/>
                <w:szCs w:val="24"/>
                <w:lang w:val="lv-LV" w:eastAsia="lv-LV"/>
              </w:rPr>
              <w:t xml:space="preserve"> </w:t>
            </w:r>
            <w:r>
              <w:rPr>
                <w:rFonts w:ascii="Times New Roman" w:eastAsia="Times New Roman" w:hAnsi="Times New Roman"/>
                <w:sz w:val="24"/>
                <w:szCs w:val="24"/>
                <w:lang w:val="lv-LV" w:eastAsia="lv-LV"/>
              </w:rPr>
              <w:t>(norādīt informāciju, vai projekta idejas iesniedzējs ir vadošais vai sadarbības partneris projekta īstenošanā)</w:t>
            </w:r>
            <w:r w:rsidRPr="004F24A6">
              <w:rPr>
                <w:rFonts w:ascii="Times New Roman" w:eastAsia="Times New Roman" w:hAnsi="Times New Roman"/>
                <w:sz w:val="24"/>
                <w:szCs w:val="24"/>
                <w:lang w:val="lv-LV" w:eastAsia="lv-LV"/>
              </w:rPr>
              <w:t>/</w:t>
            </w:r>
            <w:r w:rsidRPr="004F24A6">
              <w:rPr>
                <w:rFonts w:ascii="Times New Roman" w:eastAsia="Times New Roman" w:hAnsi="Times New Roman"/>
                <w:b/>
                <w:bCs/>
                <w:sz w:val="24"/>
                <w:szCs w:val="24"/>
                <w:lang w:val="lv-LV" w:eastAsia="lv-LV"/>
              </w:rPr>
              <w:t xml:space="preserve">projekta partneri </w:t>
            </w:r>
            <w:r w:rsidRPr="004F24A6">
              <w:rPr>
                <w:rFonts w:ascii="Times New Roman" w:eastAsia="Times New Roman" w:hAnsi="Times New Roman"/>
                <w:sz w:val="24"/>
                <w:szCs w:val="24"/>
                <w:lang w:val="lv-LV" w:eastAsia="lv-LV"/>
              </w:rPr>
              <w:t>un to loma</w:t>
            </w:r>
          </w:p>
          <w:p w14:paraId="3ECFB70E"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hideMark/>
          </w:tcPr>
          <w:p w14:paraId="74DFEEF6" w14:textId="77777777" w:rsidR="008D0C5F" w:rsidRPr="00273377" w:rsidRDefault="008D0C5F" w:rsidP="008D0C5F">
            <w:pPr>
              <w:widowControl/>
              <w:spacing w:before="120" w:after="120" w:line="240" w:lineRule="auto"/>
              <w:jc w:val="both"/>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w:t>
            </w:r>
            <w:r w:rsidRPr="00273377">
              <w:rPr>
                <w:rFonts w:ascii="Times New Roman" w:eastAsia="Times New Roman" w:hAnsi="Times New Roman"/>
                <w:sz w:val="24"/>
                <w:szCs w:val="24"/>
                <w:lang w:val="lv-LV" w:eastAsia="lv-LV"/>
              </w:rPr>
              <w:t xml:space="preserve">Vadošais partneris, projekta idejas iesniedzējs: </w:t>
            </w:r>
          </w:p>
          <w:p w14:paraId="4DDF40FD" w14:textId="77777777" w:rsidR="008D0C5F" w:rsidRPr="00273377" w:rsidRDefault="008D0C5F" w:rsidP="008D0C5F">
            <w:pPr>
              <w:widowControl/>
              <w:spacing w:before="120" w:after="120" w:line="240" w:lineRule="auto"/>
              <w:jc w:val="both"/>
              <w:rPr>
                <w:rFonts w:ascii="Times New Roman" w:eastAsia="Times New Roman" w:hAnsi="Times New Roman"/>
                <w:sz w:val="24"/>
                <w:szCs w:val="24"/>
                <w:lang w:val="lv-LV" w:eastAsia="lv-LV"/>
              </w:rPr>
            </w:pPr>
            <w:r w:rsidRPr="00273377">
              <w:rPr>
                <w:rFonts w:ascii="Times New Roman" w:eastAsia="Times New Roman" w:hAnsi="Times New Roman"/>
                <w:sz w:val="24"/>
                <w:szCs w:val="24"/>
                <w:lang w:val="lv-LV" w:eastAsia="lv-LV"/>
              </w:rPr>
              <w:t xml:space="preserve">Zemgales plānošanas reģions, Latvija </w:t>
            </w:r>
          </w:p>
          <w:p w14:paraId="08CCF9DD" w14:textId="77777777" w:rsidR="008D0C5F" w:rsidRPr="00273377" w:rsidRDefault="008D0C5F" w:rsidP="008D0C5F">
            <w:pPr>
              <w:widowControl/>
              <w:spacing w:before="120" w:after="120" w:line="240" w:lineRule="auto"/>
              <w:jc w:val="both"/>
              <w:rPr>
                <w:rFonts w:ascii="Times New Roman" w:eastAsia="Times New Roman" w:hAnsi="Times New Roman"/>
                <w:sz w:val="24"/>
                <w:szCs w:val="24"/>
                <w:lang w:val="lv-LV" w:eastAsia="lv-LV"/>
              </w:rPr>
            </w:pPr>
            <w:r w:rsidRPr="00273377">
              <w:rPr>
                <w:rFonts w:ascii="Times New Roman" w:eastAsia="Times New Roman" w:hAnsi="Times New Roman"/>
                <w:sz w:val="24"/>
                <w:szCs w:val="24"/>
                <w:lang w:val="lv-LV" w:eastAsia="lv-LV"/>
              </w:rPr>
              <w:t>Partneri:</w:t>
            </w:r>
          </w:p>
          <w:p w14:paraId="3A9A3F7E" w14:textId="77777777" w:rsidR="008D0C5F" w:rsidRDefault="008D0C5F" w:rsidP="008D0C5F">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2. </w:t>
            </w:r>
            <w:r w:rsidRPr="00273377">
              <w:rPr>
                <w:rFonts w:ascii="Times New Roman" w:eastAsia="Times New Roman" w:hAnsi="Times New Roman"/>
                <w:sz w:val="24"/>
                <w:szCs w:val="24"/>
                <w:lang w:val="lv-LV" w:eastAsia="lv-LV"/>
              </w:rPr>
              <w:t>Aizkraukles novada pašvaldība, Latvija</w:t>
            </w:r>
          </w:p>
          <w:p w14:paraId="4A82A50E" w14:textId="77777777" w:rsidR="008D0C5F" w:rsidRPr="00273377" w:rsidRDefault="008D0C5F" w:rsidP="008D0C5F">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3. </w:t>
            </w:r>
            <w:r w:rsidRPr="003F5528">
              <w:rPr>
                <w:rFonts w:ascii="Times New Roman" w:eastAsia="Times New Roman" w:hAnsi="Times New Roman"/>
                <w:sz w:val="24"/>
                <w:szCs w:val="24"/>
                <w:lang w:val="lv-LV" w:eastAsia="lv-LV"/>
              </w:rPr>
              <w:t>Akmenes pašvaldība</w:t>
            </w:r>
            <w:r w:rsidRPr="00273377">
              <w:rPr>
                <w:rFonts w:ascii="Times New Roman" w:eastAsia="Times New Roman" w:hAnsi="Times New Roman"/>
                <w:sz w:val="24"/>
                <w:szCs w:val="24"/>
                <w:lang w:val="lv-LV" w:eastAsia="lv-LV"/>
              </w:rPr>
              <w:t>, Lietuva</w:t>
            </w:r>
          </w:p>
          <w:p w14:paraId="2A7DA2CA" w14:textId="77777777" w:rsidR="008D0C5F" w:rsidRDefault="008D0C5F" w:rsidP="008D0C5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4. </w:t>
            </w:r>
            <w:r w:rsidRPr="00273377">
              <w:rPr>
                <w:rFonts w:ascii="Times New Roman" w:eastAsia="Times New Roman" w:hAnsi="Times New Roman"/>
                <w:sz w:val="24"/>
                <w:szCs w:val="24"/>
                <w:lang w:val="lv-LV" w:eastAsia="lv-LV"/>
              </w:rPr>
              <w:t>Žemaitijas aizsargājamo teritoriju direkcija, Lietuva</w:t>
            </w:r>
          </w:p>
          <w:p w14:paraId="41AE5CD7" w14:textId="57BDDDBD" w:rsidR="008D0C5F" w:rsidRPr="006F45C9" w:rsidRDefault="008D0C5F" w:rsidP="008D0C5F">
            <w:pPr>
              <w:widowControl/>
              <w:spacing w:after="0" w:line="240" w:lineRule="auto"/>
              <w:rPr>
                <w:rFonts w:ascii="Times New Roman" w:eastAsia="Times New Roman" w:hAnsi="Times New Roman"/>
                <w:sz w:val="24"/>
                <w:szCs w:val="24"/>
                <w:lang w:val="lv-LV" w:eastAsia="lv-LV"/>
              </w:rPr>
            </w:pPr>
          </w:p>
        </w:tc>
      </w:tr>
      <w:tr w:rsidR="008D0C5F" w14:paraId="28D23153" w14:textId="77777777" w:rsidTr="00425F36">
        <w:trPr>
          <w:trHeight w:val="462"/>
        </w:trPr>
        <w:tc>
          <w:tcPr>
            <w:tcW w:w="516" w:type="dxa"/>
            <w:tcBorders>
              <w:top w:val="nil"/>
              <w:left w:val="single" w:sz="8" w:space="0" w:color="auto"/>
              <w:bottom w:val="single" w:sz="8" w:space="0" w:color="auto"/>
              <w:right w:val="single" w:sz="4" w:space="0" w:color="auto"/>
            </w:tcBorders>
            <w:hideMark/>
          </w:tcPr>
          <w:p w14:paraId="1D0D85E3" w14:textId="28CE3DF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1</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tcPr>
          <w:p w14:paraId="2AD61B00" w14:textId="77777777" w:rsidR="008D0C5F" w:rsidRPr="004F24A6" w:rsidRDefault="008D0C5F" w:rsidP="008D0C5F">
            <w:pPr>
              <w:widowControl/>
              <w:spacing w:after="0" w:line="240" w:lineRule="auto"/>
              <w:rPr>
                <w:rFonts w:ascii="Times New Roman" w:eastAsia="Times New Roman" w:hAnsi="Times New Roman"/>
                <w:b/>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Finansējuma avots </w:t>
            </w:r>
            <w:r w:rsidRPr="004F24A6">
              <w:rPr>
                <w:rFonts w:ascii="Times New Roman" w:eastAsia="Times New Roman" w:hAnsi="Times New Roman"/>
                <w:color w:val="000000"/>
                <w:sz w:val="24"/>
                <w:szCs w:val="24"/>
                <w:lang w:val="lv-LV" w:eastAsia="lv-LV"/>
              </w:rPr>
              <w:t>(fonds)</w:t>
            </w:r>
          </w:p>
          <w:p w14:paraId="72D6980D" w14:textId="77777777" w:rsidR="008D0C5F" w:rsidRPr="004F24A6" w:rsidRDefault="008D0C5F" w:rsidP="008D0C5F">
            <w:pPr>
              <w:widowControl/>
              <w:spacing w:after="0" w:line="240" w:lineRule="auto"/>
              <w:rPr>
                <w:rFonts w:ascii="Times New Roman" w:eastAsia="Times New Roman" w:hAnsi="Times New Roman"/>
                <w:color w:val="000000"/>
                <w:sz w:val="24"/>
                <w:szCs w:val="24"/>
                <w:lang w:val="lv-LV" w:eastAsia="lv-LV"/>
              </w:rPr>
            </w:pPr>
          </w:p>
        </w:tc>
        <w:tc>
          <w:tcPr>
            <w:tcW w:w="4545" w:type="dxa"/>
            <w:tcBorders>
              <w:top w:val="nil"/>
              <w:left w:val="nil"/>
              <w:bottom w:val="single" w:sz="8" w:space="0" w:color="auto"/>
              <w:right w:val="single" w:sz="8" w:space="0" w:color="auto"/>
            </w:tcBorders>
          </w:tcPr>
          <w:p w14:paraId="2D942EBF" w14:textId="425351AB" w:rsidR="008D0C5F" w:rsidRPr="006F45C9" w:rsidRDefault="008D0C5F" w:rsidP="008D0C5F">
            <w:pPr>
              <w:widowControl/>
              <w:spacing w:after="0" w:line="240" w:lineRule="auto"/>
              <w:rPr>
                <w:rFonts w:ascii="Times New Roman" w:eastAsia="Times New Roman" w:hAnsi="Times New Roman"/>
                <w:sz w:val="24"/>
                <w:szCs w:val="24"/>
                <w:lang w:val="lv-LV" w:eastAsia="lv-LV"/>
              </w:rPr>
            </w:pPr>
            <w:proofErr w:type="spellStart"/>
            <w:r w:rsidRPr="006F45C9">
              <w:rPr>
                <w:rFonts w:ascii="Times New Roman" w:hAnsi="Times New Roman"/>
                <w:sz w:val="24"/>
                <w:szCs w:val="24"/>
                <w:lang w:val="lv-LV" w:eastAsia="lv-LV"/>
              </w:rPr>
              <w:t>Interreg</w:t>
            </w:r>
            <w:proofErr w:type="spellEnd"/>
            <w:r w:rsidRPr="006F45C9">
              <w:rPr>
                <w:rFonts w:ascii="Times New Roman" w:hAnsi="Times New Roman"/>
                <w:sz w:val="24"/>
                <w:szCs w:val="24"/>
                <w:lang w:val="lv-LV" w:eastAsia="lv-LV"/>
              </w:rPr>
              <w:t xml:space="preserve"> VI-A Latvijas–Lietuvas programmas 2021.–2027. gadam </w:t>
            </w:r>
            <w:proofErr w:type="spellStart"/>
            <w:r w:rsidRPr="006F45C9">
              <w:rPr>
                <w:rFonts w:ascii="Times New Roman" w:hAnsi="Times New Roman"/>
                <w:sz w:val="24"/>
                <w:szCs w:val="24"/>
                <w:lang w:val="lv-LV" w:eastAsia="lv-LV"/>
              </w:rPr>
              <w:t>gadam</w:t>
            </w:r>
            <w:proofErr w:type="spellEnd"/>
          </w:p>
        </w:tc>
      </w:tr>
      <w:tr w:rsidR="008D0C5F" w14:paraId="32C4C162" w14:textId="77777777" w:rsidTr="00425F36">
        <w:trPr>
          <w:trHeight w:val="510"/>
        </w:trPr>
        <w:tc>
          <w:tcPr>
            <w:tcW w:w="516" w:type="dxa"/>
            <w:vMerge w:val="restart"/>
            <w:tcBorders>
              <w:top w:val="single" w:sz="4" w:space="0" w:color="auto"/>
              <w:left w:val="single" w:sz="8" w:space="0" w:color="auto"/>
              <w:bottom w:val="single" w:sz="8" w:space="0" w:color="auto"/>
              <w:right w:val="single" w:sz="4" w:space="0" w:color="auto"/>
            </w:tcBorders>
            <w:hideMark/>
          </w:tcPr>
          <w:p w14:paraId="22BB1220" w14:textId="31419504"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1</w:t>
            </w:r>
            <w:r>
              <w:rPr>
                <w:rFonts w:ascii="Times New Roman" w:eastAsia="Times New Roman" w:hAnsi="Times New Roman"/>
                <w:sz w:val="24"/>
                <w:szCs w:val="24"/>
                <w:lang w:val="lv-LV" w:eastAsia="lv-LV"/>
              </w:rPr>
              <w:t>2</w:t>
            </w:r>
            <w:r w:rsidRPr="004F24A6">
              <w:rPr>
                <w:rFonts w:ascii="Times New Roman" w:eastAsia="Times New Roman" w:hAnsi="Times New Roman"/>
                <w:sz w:val="24"/>
                <w:szCs w:val="24"/>
                <w:lang w:val="lv-LV" w:eastAsia="lv-LV"/>
              </w:rPr>
              <w:t xml:space="preserve">. </w:t>
            </w:r>
          </w:p>
        </w:tc>
        <w:tc>
          <w:tcPr>
            <w:tcW w:w="4886" w:type="dxa"/>
            <w:tcBorders>
              <w:top w:val="single" w:sz="4" w:space="0" w:color="auto"/>
              <w:left w:val="nil"/>
              <w:bottom w:val="single" w:sz="4" w:space="0" w:color="auto"/>
              <w:right w:val="single" w:sz="4" w:space="0" w:color="auto"/>
            </w:tcBorders>
            <w:hideMark/>
          </w:tcPr>
          <w:p w14:paraId="7DB30859"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w:t>
            </w:r>
            <w:r w:rsidRPr="004F24A6">
              <w:rPr>
                <w:rFonts w:ascii="Times New Roman" w:eastAsia="Times New Roman" w:hAnsi="Times New Roman"/>
                <w:b/>
                <w:bCs/>
                <w:sz w:val="24"/>
                <w:szCs w:val="24"/>
                <w:lang w:val="lv-LV" w:eastAsia="lv-LV"/>
              </w:rPr>
              <w:t xml:space="preserve">kopējais </w:t>
            </w:r>
            <w:r w:rsidRPr="004F24A6">
              <w:rPr>
                <w:rFonts w:ascii="Times New Roman" w:eastAsia="Times New Roman" w:hAnsi="Times New Roman"/>
                <w:sz w:val="24"/>
                <w:szCs w:val="24"/>
                <w:lang w:val="lv-LV" w:eastAsia="lv-LV"/>
              </w:rPr>
              <w:t xml:space="preserve">indikatīvais </w:t>
            </w:r>
            <w:r w:rsidRPr="004F24A6">
              <w:rPr>
                <w:rFonts w:ascii="Times New Roman" w:eastAsia="Times New Roman" w:hAnsi="Times New Roman"/>
                <w:b/>
                <w:bCs/>
                <w:sz w:val="24"/>
                <w:szCs w:val="24"/>
                <w:lang w:val="lv-LV" w:eastAsia="lv-LV"/>
              </w:rPr>
              <w:t>finansējums (EUR)</w:t>
            </w:r>
            <w:r w:rsidRPr="00CC2DC4">
              <w:rPr>
                <w:rFonts w:ascii="Times New Roman" w:eastAsia="Times New Roman" w:hAnsi="Times New Roman"/>
                <w:sz w:val="24"/>
                <w:szCs w:val="24"/>
                <w:lang w:val="lv-LV" w:eastAsia="lv-LV"/>
              </w:rPr>
              <w:t xml:space="preserve"> (programmas līdzfinansējums plus pašu līdzfinansējuma daļ</w:t>
            </w:r>
            <w:r>
              <w:rPr>
                <w:rFonts w:ascii="Times New Roman" w:eastAsia="Times New Roman" w:hAnsi="Times New Roman"/>
                <w:sz w:val="24"/>
                <w:szCs w:val="24"/>
                <w:lang w:val="lv-LV" w:eastAsia="lv-LV"/>
              </w:rPr>
              <w:t>a</w:t>
            </w:r>
            <w:r w:rsidRPr="00CC2DC4">
              <w:rPr>
                <w:rFonts w:ascii="Times New Roman" w:eastAsia="Times New Roman" w:hAnsi="Times New Roman"/>
                <w:sz w:val="24"/>
                <w:szCs w:val="24"/>
                <w:lang w:val="lv-LV" w:eastAsia="lv-LV"/>
              </w:rPr>
              <w:t>)</w:t>
            </w:r>
            <w:r w:rsidRPr="00BB5270">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no tā:</w:t>
            </w:r>
          </w:p>
        </w:tc>
        <w:tc>
          <w:tcPr>
            <w:tcW w:w="4545" w:type="dxa"/>
            <w:tcBorders>
              <w:top w:val="single" w:sz="4" w:space="0" w:color="auto"/>
              <w:left w:val="nil"/>
              <w:bottom w:val="single" w:sz="4" w:space="0" w:color="auto"/>
              <w:right w:val="single" w:sz="8" w:space="0" w:color="auto"/>
            </w:tcBorders>
            <w:hideMark/>
          </w:tcPr>
          <w:p w14:paraId="4F4FA3F4" w14:textId="36C409DB" w:rsidR="008D0C5F" w:rsidRPr="008D0C5F" w:rsidRDefault="008D0C5F" w:rsidP="008D0C5F">
            <w:pPr>
              <w:widowControl/>
              <w:spacing w:before="120" w:after="120" w:line="240" w:lineRule="auto"/>
              <w:jc w:val="both"/>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w:t>
            </w:r>
            <w:r>
              <w:rPr>
                <w:rFonts w:ascii="Times New Roman" w:eastAsia="Times New Roman" w:hAnsi="Times New Roman"/>
                <w:sz w:val="24"/>
                <w:szCs w:val="24"/>
                <w:lang w:val="lv-LV" w:eastAsia="lv-LV"/>
              </w:rPr>
              <w:t>1 000 000</w:t>
            </w:r>
          </w:p>
          <w:p w14:paraId="58543D69" w14:textId="3D519E09" w:rsidR="008D0C5F" w:rsidRPr="006F45C9" w:rsidRDefault="008D0C5F" w:rsidP="008D0C5F">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iCs/>
                <w:sz w:val="24"/>
                <w:szCs w:val="24"/>
                <w:lang w:val="lv-LV" w:eastAsia="lv-LV"/>
              </w:rPr>
              <w:t>Programmas finansējums: 80%, partnera finansējums: 20%.</w:t>
            </w:r>
          </w:p>
        </w:tc>
      </w:tr>
      <w:tr w:rsidR="008D0C5F" w14:paraId="0D668A3E" w14:textId="77777777" w:rsidTr="00425F36">
        <w:trPr>
          <w:trHeight w:val="510"/>
        </w:trPr>
        <w:tc>
          <w:tcPr>
            <w:tcW w:w="0" w:type="auto"/>
            <w:vMerge/>
            <w:tcBorders>
              <w:top w:val="single" w:sz="4" w:space="0" w:color="auto"/>
              <w:left w:val="single" w:sz="8" w:space="0" w:color="auto"/>
              <w:bottom w:val="single" w:sz="8" w:space="0" w:color="auto"/>
              <w:right w:val="single" w:sz="4" w:space="0" w:color="auto"/>
            </w:tcBorders>
            <w:vAlign w:val="center"/>
            <w:hideMark/>
          </w:tcPr>
          <w:p w14:paraId="413B9715"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hideMark/>
          </w:tcPr>
          <w:p w14:paraId="261FC93D" w14:textId="77777777" w:rsidR="008D0C5F" w:rsidRPr="004F24A6" w:rsidRDefault="008D0C5F" w:rsidP="008D0C5F">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Projekta idejas iesniedzēja budžeta daļa</w:t>
            </w:r>
            <w:r>
              <w:rPr>
                <w:rFonts w:ascii="Times New Roman" w:eastAsia="Times New Roman" w:hAnsi="Times New Roman"/>
                <w:b/>
                <w:bCs/>
                <w:sz w:val="24"/>
                <w:szCs w:val="24"/>
                <w:lang w:val="lv-LV" w:eastAsia="lv-LV"/>
              </w:rPr>
              <w:t>s kopsumma</w:t>
            </w:r>
            <w:r w:rsidRPr="004F24A6">
              <w:rPr>
                <w:rFonts w:ascii="Times New Roman" w:eastAsia="Times New Roman" w:hAnsi="Times New Roman"/>
                <w:b/>
                <w:bCs/>
                <w:sz w:val="24"/>
                <w:szCs w:val="24"/>
                <w:lang w:val="lv-LV" w:eastAsia="lv-LV"/>
              </w:rPr>
              <w:t xml:space="preserve"> projektā </w:t>
            </w:r>
            <w:r w:rsidRPr="004F24A6">
              <w:rPr>
                <w:rFonts w:ascii="Times New Roman" w:eastAsia="Times New Roman" w:hAnsi="Times New Roman"/>
                <w:sz w:val="24"/>
                <w:szCs w:val="24"/>
                <w:lang w:val="lv-LV" w:eastAsia="lv-LV"/>
              </w:rPr>
              <w:t>(EUR), no tā:</w:t>
            </w:r>
          </w:p>
        </w:tc>
        <w:tc>
          <w:tcPr>
            <w:tcW w:w="4545" w:type="dxa"/>
            <w:tcBorders>
              <w:top w:val="nil"/>
              <w:left w:val="nil"/>
              <w:bottom w:val="single" w:sz="4" w:space="0" w:color="auto"/>
              <w:right w:val="single" w:sz="8" w:space="0" w:color="auto"/>
            </w:tcBorders>
          </w:tcPr>
          <w:p w14:paraId="2C77DD03" w14:textId="6711FE2A" w:rsidR="008D0C5F" w:rsidRPr="006F45C9" w:rsidRDefault="008D0C5F" w:rsidP="008D0C5F">
            <w:pPr>
              <w:widowControl/>
              <w:spacing w:after="0" w:line="240" w:lineRule="auto"/>
              <w:rPr>
                <w:rFonts w:ascii="Times New Roman" w:eastAsia="Times New Roman" w:hAnsi="Times New Roman"/>
                <w:sz w:val="24"/>
                <w:szCs w:val="24"/>
                <w:lang w:val="lv-LV" w:eastAsia="lv-LV"/>
              </w:rPr>
            </w:pPr>
            <w:r w:rsidRPr="006F45C9">
              <w:rPr>
                <w:rFonts w:ascii="Times New Roman" w:hAnsi="Times New Roman"/>
                <w:sz w:val="24"/>
                <w:szCs w:val="24"/>
                <w:lang w:val="lv-LV" w:eastAsia="lv-LV"/>
              </w:rPr>
              <w:t>170 00  (100%)</w:t>
            </w:r>
          </w:p>
        </w:tc>
      </w:tr>
      <w:tr w:rsidR="008D0C5F" w14:paraId="52E2C503" w14:textId="77777777" w:rsidTr="00425F36">
        <w:trPr>
          <w:trHeight w:val="456"/>
        </w:trPr>
        <w:tc>
          <w:tcPr>
            <w:tcW w:w="0" w:type="auto"/>
            <w:vMerge/>
            <w:tcBorders>
              <w:top w:val="single" w:sz="4" w:space="0" w:color="auto"/>
              <w:left w:val="single" w:sz="8" w:space="0" w:color="auto"/>
              <w:bottom w:val="single" w:sz="8" w:space="0" w:color="auto"/>
              <w:right w:val="single" w:sz="4" w:space="0" w:color="auto"/>
            </w:tcBorders>
            <w:vAlign w:val="center"/>
            <w:hideMark/>
          </w:tcPr>
          <w:p w14:paraId="31D2314F"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tcPr>
          <w:p w14:paraId="67BA73CC"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Programmas līdzfinansējuma daļa (EUR)</w:t>
            </w:r>
          </w:p>
          <w:p w14:paraId="76F9399D"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4" w:space="0" w:color="auto"/>
              <w:right w:val="single" w:sz="8" w:space="0" w:color="auto"/>
            </w:tcBorders>
            <w:hideMark/>
          </w:tcPr>
          <w:p w14:paraId="52243A70" w14:textId="6EE8950A" w:rsidR="008D0C5F" w:rsidRPr="006F45C9" w:rsidRDefault="008D0C5F" w:rsidP="008D0C5F">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w:t>
            </w:r>
            <w:r w:rsidRPr="006F45C9">
              <w:rPr>
                <w:rFonts w:ascii="Times New Roman" w:hAnsi="Times New Roman"/>
                <w:sz w:val="24"/>
                <w:szCs w:val="24"/>
                <w:lang w:val="lv-LV" w:eastAsia="lv-LV"/>
              </w:rPr>
              <w:t>136 000 (80%)</w:t>
            </w:r>
          </w:p>
        </w:tc>
      </w:tr>
      <w:tr w:rsidR="008D0C5F" w14:paraId="4873B967" w14:textId="77777777" w:rsidTr="00425F36">
        <w:trPr>
          <w:trHeight w:val="406"/>
        </w:trPr>
        <w:tc>
          <w:tcPr>
            <w:tcW w:w="0" w:type="auto"/>
            <w:vMerge/>
            <w:tcBorders>
              <w:top w:val="single" w:sz="4" w:space="0" w:color="auto"/>
              <w:left w:val="single" w:sz="8" w:space="0" w:color="auto"/>
              <w:bottom w:val="single" w:sz="8" w:space="0" w:color="auto"/>
              <w:right w:val="single" w:sz="4" w:space="0" w:color="auto"/>
            </w:tcBorders>
            <w:vAlign w:val="center"/>
            <w:hideMark/>
          </w:tcPr>
          <w:p w14:paraId="60ACD443"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tcPr>
          <w:p w14:paraId="6157F5D0"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Pašu līdzfinansējuma daļa (EUR)</w:t>
            </w:r>
          </w:p>
          <w:p w14:paraId="067E26D9"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hideMark/>
          </w:tcPr>
          <w:p w14:paraId="30A51718" w14:textId="27090312" w:rsidR="008D0C5F" w:rsidRPr="006F45C9" w:rsidRDefault="008D0C5F" w:rsidP="008D0C5F">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w:t>
            </w:r>
            <w:r w:rsidRPr="006F45C9">
              <w:rPr>
                <w:rFonts w:ascii="Times New Roman" w:hAnsi="Times New Roman"/>
                <w:color w:val="222222"/>
                <w:sz w:val="24"/>
                <w:szCs w:val="24"/>
                <w:shd w:val="clear" w:color="auto" w:fill="FFFFFF"/>
                <w:lang w:eastAsia="lv-LV"/>
              </w:rPr>
              <w:t>34 000 (20%)</w:t>
            </w:r>
          </w:p>
        </w:tc>
      </w:tr>
      <w:tr w:rsidR="008D0C5F" w14:paraId="6E4406F1" w14:textId="77777777" w:rsidTr="00425F36">
        <w:trPr>
          <w:trHeight w:val="659"/>
        </w:trPr>
        <w:tc>
          <w:tcPr>
            <w:tcW w:w="0" w:type="auto"/>
            <w:vMerge/>
            <w:tcBorders>
              <w:top w:val="single" w:sz="4" w:space="0" w:color="auto"/>
              <w:left w:val="single" w:sz="8" w:space="0" w:color="auto"/>
              <w:right w:val="single" w:sz="4" w:space="0" w:color="auto"/>
            </w:tcBorders>
            <w:vAlign w:val="center"/>
            <w:hideMark/>
          </w:tcPr>
          <w:p w14:paraId="1A9C7B6A"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tcPr>
          <w:p w14:paraId="00374091"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color w:val="000000"/>
                <w:sz w:val="24"/>
                <w:szCs w:val="24"/>
                <w:lang w:val="lv-LV" w:eastAsia="lv-LV"/>
              </w:rPr>
              <w:t>No pašu līdzfinansējuma daļas nepieciešamais valsts budžeta līdzfinansējums</w:t>
            </w:r>
            <w:r w:rsidRPr="004F24A6">
              <w:rPr>
                <w:rFonts w:ascii="Times New Roman" w:eastAsia="Times New Roman" w:hAnsi="Times New Roman"/>
                <w:sz w:val="24"/>
                <w:szCs w:val="24"/>
                <w:lang w:val="lv-LV" w:eastAsia="lv-LV"/>
              </w:rPr>
              <w:t xml:space="preserve"> (EUR)</w:t>
            </w:r>
          </w:p>
          <w:p w14:paraId="62B4B0D9"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tcPr>
          <w:p w14:paraId="48F15B2F" w14:textId="4476516F" w:rsidR="008D0C5F" w:rsidRPr="006F45C9" w:rsidRDefault="008D0C5F" w:rsidP="008D0C5F">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34 000</w:t>
            </w:r>
          </w:p>
        </w:tc>
      </w:tr>
      <w:tr w:rsidR="008D0C5F" w14:paraId="72C74676" w14:textId="77777777" w:rsidTr="00425F36">
        <w:trPr>
          <w:trHeight w:val="525"/>
        </w:trPr>
        <w:tc>
          <w:tcPr>
            <w:tcW w:w="516" w:type="dxa"/>
            <w:tcBorders>
              <w:left w:val="single" w:sz="8" w:space="0" w:color="auto"/>
              <w:bottom w:val="single" w:sz="8" w:space="0" w:color="auto"/>
              <w:right w:val="single" w:sz="4" w:space="0" w:color="auto"/>
            </w:tcBorders>
          </w:tcPr>
          <w:p w14:paraId="42CB48D5"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tcPr>
          <w:p w14:paraId="0BB5E1D5"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No valsts budžeta nepieciešamā </w:t>
            </w:r>
            <w:r w:rsidRPr="004F24A6">
              <w:rPr>
                <w:rFonts w:ascii="Times New Roman" w:eastAsia="Times New Roman" w:hAnsi="Times New Roman"/>
                <w:b/>
                <w:sz w:val="24"/>
                <w:szCs w:val="24"/>
                <w:lang w:val="lv-LV" w:eastAsia="lv-LV"/>
              </w:rPr>
              <w:t xml:space="preserve">dotācija projekta </w:t>
            </w:r>
            <w:proofErr w:type="spellStart"/>
            <w:r w:rsidRPr="004F24A6">
              <w:rPr>
                <w:rFonts w:ascii="Times New Roman" w:eastAsia="Times New Roman" w:hAnsi="Times New Roman"/>
                <w:b/>
                <w:sz w:val="24"/>
                <w:szCs w:val="24"/>
                <w:lang w:val="lv-LV" w:eastAsia="lv-LV"/>
              </w:rPr>
              <w:t>priekšfinansējuma</w:t>
            </w:r>
            <w:proofErr w:type="spellEnd"/>
            <w:r w:rsidRPr="004F24A6">
              <w:rPr>
                <w:rFonts w:ascii="Times New Roman" w:eastAsia="Times New Roman" w:hAnsi="Times New Roman"/>
                <w:sz w:val="24"/>
                <w:szCs w:val="24"/>
                <w:lang w:val="lv-LV" w:eastAsia="lv-LV"/>
              </w:rPr>
              <w:t xml:space="preserve"> nodrošināšanai (EUR) </w:t>
            </w:r>
          </w:p>
        </w:tc>
        <w:tc>
          <w:tcPr>
            <w:tcW w:w="4545" w:type="dxa"/>
            <w:tcBorders>
              <w:top w:val="nil"/>
              <w:left w:val="nil"/>
              <w:bottom w:val="single" w:sz="8" w:space="0" w:color="auto"/>
              <w:right w:val="single" w:sz="8" w:space="0" w:color="auto"/>
            </w:tcBorders>
          </w:tcPr>
          <w:p w14:paraId="5BA562AC" w14:textId="69ECB01B"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170 000</w:t>
            </w:r>
          </w:p>
        </w:tc>
      </w:tr>
      <w:tr w:rsidR="008D0C5F" w14:paraId="6B1A9B62" w14:textId="77777777" w:rsidTr="00425F36">
        <w:trPr>
          <w:trHeight w:val="525"/>
        </w:trPr>
        <w:tc>
          <w:tcPr>
            <w:tcW w:w="516" w:type="dxa"/>
            <w:tcBorders>
              <w:top w:val="nil"/>
              <w:left w:val="single" w:sz="8" w:space="0" w:color="auto"/>
              <w:bottom w:val="single" w:sz="8" w:space="0" w:color="auto"/>
              <w:right w:val="single" w:sz="4" w:space="0" w:color="auto"/>
            </w:tcBorders>
            <w:hideMark/>
          </w:tcPr>
          <w:p w14:paraId="61E6FEDF" w14:textId="2FB43C9E"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3</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hideMark/>
          </w:tcPr>
          <w:p w14:paraId="75CCA154"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Indikatīvais projekta ī</w:t>
            </w:r>
            <w:r w:rsidRPr="004F24A6">
              <w:rPr>
                <w:rFonts w:ascii="Times New Roman" w:eastAsia="Times New Roman" w:hAnsi="Times New Roman"/>
                <w:b/>
                <w:bCs/>
                <w:sz w:val="24"/>
                <w:szCs w:val="24"/>
                <w:lang w:val="lv-LV" w:eastAsia="lv-LV"/>
              </w:rPr>
              <w:t>stenošanas laiks</w:t>
            </w:r>
            <w:r w:rsidRPr="004F24A6">
              <w:rPr>
                <w:rFonts w:ascii="Times New Roman" w:eastAsia="Times New Roman" w:hAnsi="Times New Roman"/>
                <w:sz w:val="24"/>
                <w:szCs w:val="24"/>
                <w:lang w:val="lv-LV" w:eastAsia="lv-LV"/>
              </w:rPr>
              <w:t xml:space="preserve"> (no - līdz)</w:t>
            </w:r>
          </w:p>
        </w:tc>
        <w:tc>
          <w:tcPr>
            <w:tcW w:w="4545" w:type="dxa"/>
            <w:tcBorders>
              <w:top w:val="nil"/>
              <w:left w:val="nil"/>
              <w:bottom w:val="single" w:sz="8" w:space="0" w:color="auto"/>
              <w:right w:val="single" w:sz="8" w:space="0" w:color="auto"/>
            </w:tcBorders>
          </w:tcPr>
          <w:p w14:paraId="4655F812" w14:textId="6202F481"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8D0C5F">
              <w:rPr>
                <w:rFonts w:ascii="Times New Roman" w:eastAsia="Times New Roman" w:hAnsi="Times New Roman"/>
                <w:sz w:val="24"/>
                <w:szCs w:val="24"/>
                <w:lang w:val="lv-LV" w:eastAsia="lv-LV"/>
              </w:rPr>
              <w:t>01.06.2026 – 31.05.2028 (24 mēneši)</w:t>
            </w:r>
          </w:p>
        </w:tc>
      </w:tr>
      <w:tr w:rsidR="008D0C5F" w14:paraId="5F024856" w14:textId="77777777" w:rsidTr="00425F36">
        <w:trPr>
          <w:trHeight w:val="525"/>
        </w:trPr>
        <w:tc>
          <w:tcPr>
            <w:tcW w:w="516" w:type="dxa"/>
            <w:tcBorders>
              <w:top w:val="nil"/>
              <w:left w:val="single" w:sz="8" w:space="0" w:color="auto"/>
              <w:bottom w:val="single" w:sz="8" w:space="0" w:color="auto"/>
              <w:right w:val="single" w:sz="4" w:space="0" w:color="auto"/>
            </w:tcBorders>
            <w:hideMark/>
          </w:tcPr>
          <w:p w14:paraId="76C7FE6D" w14:textId="2C7639DC"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4</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hideMark/>
          </w:tcPr>
          <w:p w14:paraId="7178974D"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545" w:type="dxa"/>
            <w:tcBorders>
              <w:top w:val="nil"/>
              <w:left w:val="nil"/>
              <w:bottom w:val="single" w:sz="8" w:space="0" w:color="auto"/>
              <w:right w:val="single" w:sz="8" w:space="0" w:color="auto"/>
            </w:tcBorders>
          </w:tcPr>
          <w:p w14:paraId="3A5160FB" w14:textId="5C1E948E"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Papildus izmaksas projekta rezultātu uzturēšana neprasa.</w:t>
            </w:r>
          </w:p>
        </w:tc>
      </w:tr>
      <w:tr w:rsidR="008D0C5F" w:rsidRPr="004F24A6" w14:paraId="02DEC026" w14:textId="77777777" w:rsidTr="00425F36">
        <w:trPr>
          <w:trHeight w:val="525"/>
        </w:trPr>
        <w:tc>
          <w:tcPr>
            <w:tcW w:w="516" w:type="dxa"/>
            <w:tcBorders>
              <w:top w:val="nil"/>
              <w:left w:val="single" w:sz="8" w:space="0" w:color="auto"/>
              <w:bottom w:val="single" w:sz="8" w:space="0" w:color="auto"/>
              <w:right w:val="single" w:sz="4" w:space="0" w:color="auto"/>
            </w:tcBorders>
            <w:hideMark/>
          </w:tcPr>
          <w:p w14:paraId="759DEC32" w14:textId="7CF6B874"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5</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hideMark/>
          </w:tcPr>
          <w:p w14:paraId="467B3C04" w14:textId="77777777" w:rsidR="008D0C5F" w:rsidRPr="004F24A6" w:rsidRDefault="008D0C5F" w:rsidP="008D0C5F">
            <w:pPr>
              <w:widowControl/>
              <w:spacing w:after="0" w:line="240" w:lineRule="auto"/>
              <w:rPr>
                <w:rFonts w:ascii="Times New Roman" w:eastAsia="Times New Roman" w:hAnsi="Times New Roman"/>
                <w:sz w:val="24"/>
                <w:szCs w:val="24"/>
                <w:lang w:val="lv-LV" w:eastAsia="lv-LV"/>
              </w:rPr>
            </w:pPr>
            <w:r w:rsidRPr="00014F8A">
              <w:rPr>
                <w:rFonts w:ascii="Times New Roman" w:eastAsia="Times New Roman" w:hAnsi="Times New Roman"/>
                <w:b/>
                <w:bCs/>
                <w:sz w:val="24"/>
                <w:szCs w:val="24"/>
                <w:lang w:val="lv-LV" w:eastAsia="lv-LV"/>
              </w:rPr>
              <w:t>Projekta aktualitāte citiem plānošanas reģioniem</w:t>
            </w:r>
            <w:r w:rsidRPr="00014F8A">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545" w:type="dxa"/>
            <w:tcBorders>
              <w:top w:val="nil"/>
              <w:left w:val="nil"/>
              <w:bottom w:val="single" w:sz="8" w:space="0" w:color="auto"/>
              <w:right w:val="single" w:sz="8" w:space="0" w:color="auto"/>
            </w:tcBorders>
          </w:tcPr>
          <w:p w14:paraId="5C56A367" w14:textId="77777777" w:rsidR="008D0C5F" w:rsidRDefault="008D0C5F" w:rsidP="008D0C5F">
            <w:pPr>
              <w:widowControl/>
              <w:spacing w:before="120" w:after="120" w:line="240" w:lineRule="auto"/>
              <w:jc w:val="both"/>
              <w:rPr>
                <w:rFonts w:ascii="Times New Roman" w:eastAsia="Times New Roman" w:hAnsi="Times New Roman"/>
                <w:sz w:val="24"/>
                <w:szCs w:val="24"/>
                <w:lang w:val="lv-LV" w:eastAsia="lv-LV"/>
              </w:rPr>
            </w:pPr>
            <w:r w:rsidRPr="00273377">
              <w:rPr>
                <w:rFonts w:ascii="Times New Roman" w:eastAsia="Times New Roman" w:hAnsi="Times New Roman"/>
                <w:sz w:val="24"/>
                <w:szCs w:val="24"/>
                <w:lang w:val="lv-LV" w:eastAsia="lv-LV"/>
              </w:rPr>
              <w:t>Citi plānošanas reģioni tik</w:t>
            </w:r>
            <w:r>
              <w:rPr>
                <w:rFonts w:ascii="Times New Roman" w:eastAsia="Times New Roman" w:hAnsi="Times New Roman"/>
                <w:sz w:val="24"/>
                <w:szCs w:val="24"/>
                <w:lang w:val="lv-LV" w:eastAsia="lv-LV"/>
              </w:rPr>
              <w:t>s</w:t>
            </w:r>
            <w:r w:rsidRPr="00273377">
              <w:rPr>
                <w:rFonts w:ascii="Times New Roman" w:eastAsia="Times New Roman" w:hAnsi="Times New Roman"/>
                <w:sz w:val="24"/>
                <w:szCs w:val="24"/>
                <w:lang w:val="lv-LV" w:eastAsia="lv-LV"/>
              </w:rPr>
              <w:t xml:space="preserve"> informēti par šāda projekta koncepta izstrādi, partnerību, tik</w:t>
            </w:r>
            <w:r>
              <w:rPr>
                <w:rFonts w:ascii="Times New Roman" w:eastAsia="Times New Roman" w:hAnsi="Times New Roman"/>
                <w:sz w:val="24"/>
                <w:szCs w:val="24"/>
                <w:lang w:val="lv-LV" w:eastAsia="lv-LV"/>
              </w:rPr>
              <w:t>s</w:t>
            </w:r>
            <w:r w:rsidRPr="00273377">
              <w:rPr>
                <w:rFonts w:ascii="Times New Roman" w:eastAsia="Times New Roman" w:hAnsi="Times New Roman"/>
                <w:sz w:val="24"/>
                <w:szCs w:val="24"/>
                <w:lang w:val="lv-LV" w:eastAsia="lv-LV"/>
              </w:rPr>
              <w:t xml:space="preserve"> sniegts īss projekta apraksts.</w:t>
            </w:r>
          </w:p>
          <w:p w14:paraId="02C78894" w14:textId="77777777" w:rsidR="008D0C5F" w:rsidRDefault="008D0C5F" w:rsidP="008D0C5F">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P</w:t>
            </w:r>
            <w:r w:rsidRPr="003F5528">
              <w:rPr>
                <w:rFonts w:ascii="Times New Roman" w:eastAsia="Times New Roman" w:hAnsi="Times New Roman"/>
                <w:sz w:val="24"/>
                <w:szCs w:val="24"/>
                <w:lang w:val="lv-LV" w:eastAsia="lv-LV"/>
              </w:rPr>
              <w:t xml:space="preserve">lānošanas reģioni tiks informēti par projekta ieviešanu, kur iespējams, tiks aicināti piedalīties projekta aktivitātēs kā iesaistītā puse, lai gūtu zināšanas un pieredzi saistošā projekta jomā. Projektam noslēdzoties informācija par projektu būs publiska un pārējiem plānošanas reģioniem tiks nodrošināta piekļuve pie projekta secinājumiem un rezultātiem, ko tie varēs izmantot savos reģionos.     </w:t>
            </w:r>
          </w:p>
          <w:p w14:paraId="00BA370E" w14:textId="001B5931" w:rsidR="008D0C5F" w:rsidRPr="006D5E2E" w:rsidRDefault="008D0C5F" w:rsidP="008D0C5F">
            <w:pPr>
              <w:widowControl/>
              <w:spacing w:after="0" w:line="240" w:lineRule="auto"/>
              <w:rPr>
                <w:rFonts w:ascii="Times New Roman" w:eastAsia="Times New Roman" w:hAnsi="Times New Roman"/>
                <w:sz w:val="24"/>
                <w:szCs w:val="24"/>
                <w:lang w:val="lv-LV" w:eastAsia="lv-LV"/>
              </w:rPr>
            </w:pP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48A94466" w14:textId="01DDE968" w:rsidR="00F06AFF" w:rsidRDefault="00F06AFF"/>
    <w:p w14:paraId="394FE15F" w14:textId="6334D897" w:rsidR="00784876" w:rsidRPr="00784876" w:rsidRDefault="00784876">
      <w:pPr>
        <w:rPr>
          <w:rFonts w:ascii="Times New Roman" w:hAnsi="Times New Roman"/>
          <w:sz w:val="24"/>
          <w:szCs w:val="24"/>
        </w:rPr>
      </w:pPr>
      <w:r w:rsidRPr="00784876">
        <w:rPr>
          <w:rFonts w:ascii="Times New Roman" w:hAnsi="Times New Roman"/>
          <w:sz w:val="24"/>
          <w:szCs w:val="24"/>
        </w:rPr>
        <w:t xml:space="preserve">ZPR </w:t>
      </w:r>
      <w:proofErr w:type="spellStart"/>
      <w:r w:rsidRPr="00784876">
        <w:rPr>
          <w:rFonts w:ascii="Times New Roman" w:hAnsi="Times New Roman"/>
          <w:sz w:val="24"/>
          <w:szCs w:val="24"/>
        </w:rPr>
        <w:t>izpi</w:t>
      </w:r>
      <w:r>
        <w:rPr>
          <w:rFonts w:ascii="Times New Roman" w:hAnsi="Times New Roman"/>
          <w:sz w:val="24"/>
          <w:szCs w:val="24"/>
        </w:rPr>
        <w:t>l</w:t>
      </w:r>
      <w:r w:rsidRPr="00784876">
        <w:rPr>
          <w:rFonts w:ascii="Times New Roman" w:hAnsi="Times New Roman"/>
          <w:sz w:val="24"/>
          <w:szCs w:val="24"/>
        </w:rPr>
        <w:t>ddirektors</w:t>
      </w:r>
      <w:proofErr w:type="spellEnd"/>
      <w:r w:rsidRPr="00784876">
        <w:rPr>
          <w:rFonts w:ascii="Times New Roman" w:hAnsi="Times New Roman"/>
          <w:sz w:val="24"/>
          <w:szCs w:val="24"/>
        </w:rPr>
        <w:t xml:space="preserve"> </w:t>
      </w:r>
      <w:r w:rsidRPr="00784876">
        <w:rPr>
          <w:rFonts w:ascii="Times New Roman" w:hAnsi="Times New Roman"/>
          <w:sz w:val="24"/>
          <w:szCs w:val="24"/>
        </w:rPr>
        <w:tab/>
      </w:r>
      <w:r w:rsidRPr="00784876">
        <w:rPr>
          <w:rFonts w:ascii="Times New Roman" w:hAnsi="Times New Roman"/>
          <w:sz w:val="24"/>
          <w:szCs w:val="24"/>
        </w:rPr>
        <w:tab/>
      </w:r>
      <w:r w:rsidRPr="00784876">
        <w:rPr>
          <w:rFonts w:ascii="Times New Roman" w:hAnsi="Times New Roman"/>
          <w:sz w:val="24"/>
          <w:szCs w:val="24"/>
        </w:rPr>
        <w:tab/>
      </w:r>
      <w:r w:rsidRPr="00784876">
        <w:rPr>
          <w:rFonts w:ascii="Times New Roman" w:hAnsi="Times New Roman"/>
          <w:sz w:val="24"/>
          <w:szCs w:val="24"/>
        </w:rPr>
        <w:tab/>
        <w:t>V. VEIPS</w:t>
      </w:r>
    </w:p>
    <w:p w14:paraId="6D66D6B6" w14:textId="77777777" w:rsidR="00A65346" w:rsidRDefault="00A65346"/>
    <w:sectPr w:rsidR="00A653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23ECA"/>
    <w:multiLevelType w:val="hybridMultilevel"/>
    <w:tmpl w:val="176CD802"/>
    <w:lvl w:ilvl="0" w:tplc="04260005">
      <w:start w:val="1"/>
      <w:numFmt w:val="bullet"/>
      <w:lvlText w:val=""/>
      <w:lvlJc w:val="left"/>
      <w:pPr>
        <w:ind w:left="2061" w:hanging="360"/>
      </w:pPr>
      <w:rPr>
        <w:rFonts w:ascii="Wingdings" w:hAnsi="Wingdings" w:hint="default"/>
      </w:rPr>
    </w:lvl>
    <w:lvl w:ilvl="1" w:tplc="04260003" w:tentative="1">
      <w:start w:val="1"/>
      <w:numFmt w:val="bullet"/>
      <w:lvlText w:val="o"/>
      <w:lvlJc w:val="left"/>
      <w:pPr>
        <w:ind w:left="2781" w:hanging="360"/>
      </w:pPr>
      <w:rPr>
        <w:rFonts w:ascii="Courier New" w:hAnsi="Courier New" w:cs="Courier New" w:hint="default"/>
      </w:rPr>
    </w:lvl>
    <w:lvl w:ilvl="2" w:tplc="04260005" w:tentative="1">
      <w:start w:val="1"/>
      <w:numFmt w:val="bullet"/>
      <w:lvlText w:val=""/>
      <w:lvlJc w:val="left"/>
      <w:pPr>
        <w:ind w:left="3501" w:hanging="360"/>
      </w:pPr>
      <w:rPr>
        <w:rFonts w:ascii="Wingdings" w:hAnsi="Wingdings" w:hint="default"/>
      </w:rPr>
    </w:lvl>
    <w:lvl w:ilvl="3" w:tplc="04260001" w:tentative="1">
      <w:start w:val="1"/>
      <w:numFmt w:val="bullet"/>
      <w:lvlText w:val=""/>
      <w:lvlJc w:val="left"/>
      <w:pPr>
        <w:ind w:left="4221" w:hanging="360"/>
      </w:pPr>
      <w:rPr>
        <w:rFonts w:ascii="Symbol" w:hAnsi="Symbol" w:hint="default"/>
      </w:rPr>
    </w:lvl>
    <w:lvl w:ilvl="4" w:tplc="04260003" w:tentative="1">
      <w:start w:val="1"/>
      <w:numFmt w:val="bullet"/>
      <w:lvlText w:val="o"/>
      <w:lvlJc w:val="left"/>
      <w:pPr>
        <w:ind w:left="4941" w:hanging="360"/>
      </w:pPr>
      <w:rPr>
        <w:rFonts w:ascii="Courier New" w:hAnsi="Courier New" w:cs="Courier New" w:hint="default"/>
      </w:rPr>
    </w:lvl>
    <w:lvl w:ilvl="5" w:tplc="04260005" w:tentative="1">
      <w:start w:val="1"/>
      <w:numFmt w:val="bullet"/>
      <w:lvlText w:val=""/>
      <w:lvlJc w:val="left"/>
      <w:pPr>
        <w:ind w:left="5661" w:hanging="360"/>
      </w:pPr>
      <w:rPr>
        <w:rFonts w:ascii="Wingdings" w:hAnsi="Wingdings" w:hint="default"/>
      </w:rPr>
    </w:lvl>
    <w:lvl w:ilvl="6" w:tplc="04260001" w:tentative="1">
      <w:start w:val="1"/>
      <w:numFmt w:val="bullet"/>
      <w:lvlText w:val=""/>
      <w:lvlJc w:val="left"/>
      <w:pPr>
        <w:ind w:left="6381" w:hanging="360"/>
      </w:pPr>
      <w:rPr>
        <w:rFonts w:ascii="Symbol" w:hAnsi="Symbol" w:hint="default"/>
      </w:rPr>
    </w:lvl>
    <w:lvl w:ilvl="7" w:tplc="04260003" w:tentative="1">
      <w:start w:val="1"/>
      <w:numFmt w:val="bullet"/>
      <w:lvlText w:val="o"/>
      <w:lvlJc w:val="left"/>
      <w:pPr>
        <w:ind w:left="7101" w:hanging="360"/>
      </w:pPr>
      <w:rPr>
        <w:rFonts w:ascii="Courier New" w:hAnsi="Courier New" w:cs="Courier New" w:hint="default"/>
      </w:rPr>
    </w:lvl>
    <w:lvl w:ilvl="8" w:tplc="04260005" w:tentative="1">
      <w:start w:val="1"/>
      <w:numFmt w:val="bullet"/>
      <w:lvlText w:val=""/>
      <w:lvlJc w:val="left"/>
      <w:pPr>
        <w:ind w:left="7821" w:hanging="360"/>
      </w:pPr>
      <w:rPr>
        <w:rFonts w:ascii="Wingdings" w:hAnsi="Wingdings" w:hint="default"/>
      </w:rPr>
    </w:lvl>
  </w:abstractNum>
  <w:abstractNum w:abstractNumId="1" w15:restartNumberingAfterBreak="0">
    <w:nsid w:val="517B1138"/>
    <w:multiLevelType w:val="hybridMultilevel"/>
    <w:tmpl w:val="FFFFFFFF"/>
    <w:lvl w:ilvl="0" w:tplc="070EDF98">
      <w:start w:val="1"/>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17060DB"/>
    <w:multiLevelType w:val="hybridMultilevel"/>
    <w:tmpl w:val="FFFFFFFF"/>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7A5B4485"/>
    <w:multiLevelType w:val="hybridMultilevel"/>
    <w:tmpl w:val="B2921DC2"/>
    <w:lvl w:ilvl="0" w:tplc="042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71448085">
    <w:abstractNumId w:val="1"/>
  </w:num>
  <w:num w:numId="2" w16cid:durableId="908463501">
    <w:abstractNumId w:val="2"/>
  </w:num>
  <w:num w:numId="3" w16cid:durableId="1569729245">
    <w:abstractNumId w:val="0"/>
  </w:num>
  <w:num w:numId="4" w16cid:durableId="19820793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1D3275"/>
    <w:rsid w:val="00325B27"/>
    <w:rsid w:val="0039352F"/>
    <w:rsid w:val="003C7F05"/>
    <w:rsid w:val="00425F36"/>
    <w:rsid w:val="006163F0"/>
    <w:rsid w:val="006D5E2E"/>
    <w:rsid w:val="006F45C9"/>
    <w:rsid w:val="00784876"/>
    <w:rsid w:val="007E1682"/>
    <w:rsid w:val="00836432"/>
    <w:rsid w:val="008D0C5F"/>
    <w:rsid w:val="008D6CD7"/>
    <w:rsid w:val="00971637"/>
    <w:rsid w:val="00A65346"/>
    <w:rsid w:val="00BC40E0"/>
    <w:rsid w:val="00D47414"/>
    <w:rsid w:val="00F06AFF"/>
    <w:rsid w:val="00F918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6F45C9"/>
    <w:pPr>
      <w:ind w:left="720"/>
      <w:contextualSpacing/>
    </w:p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8D0C5F"/>
    <w:rPr>
      <w:rFonts w:ascii="Calibri" w:eastAsia="Calibri" w:hAnsi="Calibri" w:cs="Times New Roman"/>
      <w:lang w:val="en-US"/>
    </w:rPr>
  </w:style>
  <w:style w:type="character" w:styleId="Hipersaite">
    <w:name w:val="Hyperlink"/>
    <w:basedOn w:val="Noklusjumarindkopasfonts"/>
    <w:uiPriority w:val="99"/>
    <w:unhideWhenUsed/>
    <w:rsid w:val="008D0C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atlit.eu/3rd-call-is-now-opened-for-project-proposa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7215</Words>
  <Characters>4114</Characters>
  <Application>Microsoft Office Word</Application>
  <DocSecurity>0</DocSecurity>
  <Lines>34</Lines>
  <Paragraphs>22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dc:description/>
  <cp:lastModifiedBy>Santa Ozola</cp:lastModifiedBy>
  <cp:revision>2</cp:revision>
  <dcterms:created xsi:type="dcterms:W3CDTF">2026-01-15T11:41:00Z</dcterms:created>
  <dcterms:modified xsi:type="dcterms:W3CDTF">2026-01-15T11:41:00Z</dcterms:modified>
</cp:coreProperties>
</file>